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2D0A53" w14:textId="35CB08D5" w:rsidR="00F21178" w:rsidRPr="000C6DC4" w:rsidRDefault="00BC02EF" w:rsidP="000C6DC4">
      <w:pPr>
        <w:pStyle w:val="Heading1"/>
      </w:pPr>
      <w:r>
        <w:t>XChem</w:t>
      </w:r>
      <w:r w:rsidR="00582529" w:rsidRPr="000C6DC4">
        <w:t xml:space="preserve"> BAG</w:t>
      </w:r>
      <w:r w:rsidR="00A54137" w:rsidRPr="000C6DC4">
        <w:t xml:space="preserve"> Science Case</w:t>
      </w:r>
    </w:p>
    <w:p w14:paraId="17389A4F" w14:textId="00372D22" w:rsidR="00104C87" w:rsidRDefault="00104C87" w:rsidP="00104C87">
      <w:pPr>
        <w:spacing w:after="0"/>
        <w:jc w:val="center"/>
        <w:rPr>
          <w:b/>
          <w:i/>
          <w:color w:val="FF0000"/>
        </w:rPr>
      </w:pPr>
      <w:r>
        <w:rPr>
          <w:b/>
          <w:i/>
          <w:color w:val="FF0000"/>
        </w:rPr>
        <w:t>P</w:t>
      </w:r>
      <w:r w:rsidRPr="0060025C">
        <w:rPr>
          <w:b/>
          <w:i/>
          <w:color w:val="FF0000"/>
        </w:rPr>
        <w:t xml:space="preserve">lease keep to the advised </w:t>
      </w:r>
      <w:r w:rsidR="00BF451E">
        <w:rPr>
          <w:b/>
          <w:i/>
          <w:color w:val="FF0000"/>
        </w:rPr>
        <w:t xml:space="preserve">page or </w:t>
      </w:r>
      <w:r w:rsidRPr="0060025C">
        <w:rPr>
          <w:b/>
          <w:i/>
          <w:color w:val="FF0000"/>
        </w:rPr>
        <w:t>word count</w:t>
      </w:r>
      <w:r w:rsidR="00BF451E">
        <w:rPr>
          <w:b/>
          <w:i/>
          <w:color w:val="FF0000"/>
        </w:rPr>
        <w:t>s</w:t>
      </w:r>
      <w:r w:rsidR="007144DB" w:rsidRPr="0060025C">
        <w:rPr>
          <w:b/>
          <w:i/>
          <w:color w:val="FF0000"/>
        </w:rPr>
        <w:t>.</w:t>
      </w:r>
    </w:p>
    <w:p w14:paraId="3241505C" w14:textId="06F67F98" w:rsidR="00BF451E" w:rsidRPr="00760B0B" w:rsidRDefault="00F7129A" w:rsidP="00104C87">
      <w:pPr>
        <w:spacing w:after="0"/>
        <w:jc w:val="center"/>
        <w:rPr>
          <w:b/>
          <w:i/>
          <w:color w:val="FF0000"/>
          <w:sz w:val="24"/>
          <w:szCs w:val="24"/>
        </w:rPr>
      </w:pPr>
      <w:r>
        <w:rPr>
          <w:b/>
          <w:i/>
          <w:color w:val="FF0000"/>
        </w:rPr>
        <w:t xml:space="preserve">Edit the </w:t>
      </w:r>
      <w:r w:rsidRPr="00DF0CCB">
        <w:rPr>
          <w:b/>
          <w:i/>
          <w:color w:val="FF0000"/>
          <w:highlight w:val="yellow"/>
        </w:rPr>
        <w:t>yellow-highlighted</w:t>
      </w:r>
      <w:r w:rsidR="008342DE" w:rsidRPr="00DF0CCB">
        <w:rPr>
          <w:b/>
          <w:i/>
          <w:color w:val="FF0000"/>
          <w:highlight w:val="yellow"/>
        </w:rPr>
        <w:t xml:space="preserve"> example</w:t>
      </w:r>
      <w:r w:rsidRPr="00DF0CCB">
        <w:rPr>
          <w:b/>
          <w:i/>
          <w:color w:val="FF0000"/>
          <w:highlight w:val="yellow"/>
        </w:rPr>
        <w:t xml:space="preserve"> text</w:t>
      </w:r>
      <w:r>
        <w:rPr>
          <w:b/>
          <w:i/>
          <w:color w:val="FF0000"/>
        </w:rPr>
        <w:t xml:space="preserve">. </w:t>
      </w:r>
    </w:p>
    <w:p w14:paraId="71848B15" w14:textId="12F357C6" w:rsidR="00104C87" w:rsidRDefault="00104C87" w:rsidP="00104C87">
      <w:pPr>
        <w:spacing w:after="0"/>
        <w:jc w:val="center"/>
        <w:rPr>
          <w:b/>
          <w:i/>
          <w:color w:val="FF0000"/>
        </w:rPr>
      </w:pPr>
      <w:r>
        <w:rPr>
          <w:b/>
          <w:i/>
          <w:color w:val="FF0000"/>
        </w:rPr>
        <w:t xml:space="preserve">Help text </w:t>
      </w:r>
      <w:r w:rsidR="00E75E34" w:rsidRPr="00E75E34">
        <w:rPr>
          <w:bCs/>
          <w:i/>
          <w:color w:val="FF0000"/>
        </w:rPr>
        <w:t>(</w:t>
      </w:r>
      <w:r w:rsidR="00E75E34" w:rsidRPr="00E75E34">
        <w:rPr>
          <w:bCs/>
          <w:i/>
          <w:color w:val="4F81BD" w:themeColor="accent1"/>
        </w:rPr>
        <w:t xml:space="preserve">in blue </w:t>
      </w:r>
      <w:r w:rsidR="00E75E34">
        <w:rPr>
          <w:bCs/>
          <w:i/>
          <w:color w:val="FF0000"/>
        </w:rPr>
        <w:t>or red</w:t>
      </w:r>
      <w:r w:rsidR="00E75E34" w:rsidRPr="00E75E34">
        <w:rPr>
          <w:bCs/>
          <w:i/>
          <w:color w:val="FF0000"/>
        </w:rPr>
        <w:t>)</w:t>
      </w:r>
      <w:r w:rsidR="00E75E34">
        <w:rPr>
          <w:b/>
          <w:i/>
          <w:color w:val="FF0000"/>
        </w:rPr>
        <w:t xml:space="preserve"> </w:t>
      </w:r>
      <w:r>
        <w:rPr>
          <w:b/>
          <w:i/>
          <w:color w:val="FF0000"/>
        </w:rPr>
        <w:t xml:space="preserve">can be removed before </w:t>
      </w:r>
      <w:r w:rsidR="003E088E">
        <w:rPr>
          <w:b/>
          <w:i/>
          <w:color w:val="FF0000"/>
        </w:rPr>
        <w:t xml:space="preserve">uploading </w:t>
      </w:r>
      <w:r>
        <w:rPr>
          <w:b/>
          <w:i/>
          <w:color w:val="FF0000"/>
        </w:rPr>
        <w:t>the science case to the proposal.</w:t>
      </w:r>
    </w:p>
    <w:p w14:paraId="0EB80B9F" w14:textId="06D36C95" w:rsidR="005C15D0" w:rsidRDefault="005C15D0" w:rsidP="00104C87">
      <w:pPr>
        <w:spacing w:after="0"/>
        <w:jc w:val="center"/>
        <w:rPr>
          <w:b/>
          <w:i/>
          <w:color w:val="FF0000"/>
        </w:rPr>
      </w:pPr>
    </w:p>
    <w:p w14:paraId="2C99D62C" w14:textId="5C873717" w:rsidR="00D42751" w:rsidRDefault="00944A64" w:rsidP="00104C87">
      <w:pPr>
        <w:spacing w:after="0"/>
        <w:jc w:val="center"/>
        <w:rPr>
          <w:rStyle w:val="IntenseEmphasis"/>
          <w:b/>
          <w:bCs/>
        </w:rPr>
      </w:pPr>
      <w:r w:rsidRPr="00944A64">
        <w:rPr>
          <w:rStyle w:val="IntenseEmphasis"/>
          <w:b/>
          <w:bCs/>
        </w:rPr>
        <w:t>If this is not the first application for a BAG, please edit the original application adding in new targets and updating beamtime requests.</w:t>
      </w:r>
    </w:p>
    <w:p w14:paraId="44EBB7CD" w14:textId="77777777" w:rsidR="00886697" w:rsidRPr="00D42751" w:rsidRDefault="00886697" w:rsidP="00104C87">
      <w:pPr>
        <w:spacing w:after="0"/>
        <w:jc w:val="center"/>
        <w:rPr>
          <w:rStyle w:val="IntenseEmphasis"/>
          <w:b/>
          <w:bCs/>
        </w:rPr>
      </w:pPr>
    </w:p>
    <w:p w14:paraId="6D341C9A" w14:textId="77777777" w:rsidR="00A635A2" w:rsidRDefault="00581782" w:rsidP="000C6DC4">
      <w:pPr>
        <w:pStyle w:val="Heading2"/>
      </w:pPr>
      <w:r w:rsidRPr="00DC2C75">
        <w:t>Resubmitted proposal </w:t>
      </w:r>
    </w:p>
    <w:p w14:paraId="5F2C967A" w14:textId="4BDE282D" w:rsidR="00886697" w:rsidRPr="00886697" w:rsidRDefault="00E4563C" w:rsidP="00E4563C">
      <w:pPr>
        <w:rPr>
          <w:i/>
          <w:iCs/>
          <w:color w:val="4F81BD" w:themeColor="accent1"/>
          <w:shd w:val="clear" w:color="auto" w:fill="FFFFFF"/>
        </w:rPr>
      </w:pPr>
      <w:r w:rsidRPr="00E4563C">
        <w:rPr>
          <w:rStyle w:val="normaltextrun"/>
          <w:i/>
          <w:iCs/>
          <w:color w:val="4F81BD" w:themeColor="accent1"/>
          <w:shd w:val="clear" w:color="auto" w:fill="FFFFFF"/>
        </w:rPr>
        <w:t>If this is a resubmission of a previously rejected proposal, you must address the review panel’s previous comments here.  Please make it clear why your proposal should be reconsidered.</w:t>
      </w:r>
    </w:p>
    <w:p w14:paraId="039FC860" w14:textId="088F6E9A" w:rsidR="00582529" w:rsidRDefault="00E4563C" w:rsidP="002735B4">
      <w:pPr>
        <w:pStyle w:val="Forcompletion"/>
        <w:shd w:val="clear" w:color="auto" w:fill="D9D9D9" w:themeFill="background1" w:themeFillShade="D9"/>
        <w:rPr>
          <w:i w:val="0"/>
          <w:iCs/>
          <w:color w:val="auto"/>
        </w:rPr>
      </w:pPr>
      <w:r w:rsidRPr="000E6919">
        <w:rPr>
          <w:i w:val="0"/>
          <w:iCs/>
          <w:color w:val="auto"/>
          <w:highlight w:val="yellow"/>
        </w:rPr>
        <w:t>No / Yes</w:t>
      </w:r>
      <w:r w:rsidR="00D64239" w:rsidRPr="000E6919">
        <w:rPr>
          <w:i w:val="0"/>
          <w:iCs/>
          <w:color w:val="auto"/>
          <w:highlight w:val="yellow"/>
        </w:rPr>
        <w:t xml:space="preserve"> + </w:t>
      </w:r>
      <w:r w:rsidR="00623438" w:rsidRPr="000E6919">
        <w:rPr>
          <w:i w:val="0"/>
          <w:iCs/>
          <w:color w:val="auto"/>
          <w:highlight w:val="yellow"/>
        </w:rPr>
        <w:t>text addressing previous comments</w:t>
      </w:r>
    </w:p>
    <w:p w14:paraId="7617C2CA" w14:textId="77777777" w:rsidR="00623438" w:rsidRPr="00D64239" w:rsidRDefault="00623438" w:rsidP="002735B4">
      <w:pPr>
        <w:pStyle w:val="Forcompletion"/>
        <w:shd w:val="clear" w:color="auto" w:fill="D9D9D9" w:themeFill="background1" w:themeFillShade="D9"/>
        <w:rPr>
          <w:i w:val="0"/>
          <w:iCs/>
          <w:color w:val="auto"/>
        </w:rPr>
      </w:pPr>
    </w:p>
    <w:p w14:paraId="447FA4DA" w14:textId="41EBD4D2" w:rsidR="007B2425" w:rsidRPr="002C78E3" w:rsidRDefault="007B2425" w:rsidP="001045DB">
      <w:pPr>
        <w:pStyle w:val="Helptext"/>
        <w:rPr>
          <w:shd w:val="clear" w:color="auto" w:fill="FFFFFF"/>
        </w:rPr>
      </w:pPr>
    </w:p>
    <w:p w14:paraId="3C991717" w14:textId="77777777" w:rsidR="00F21178" w:rsidRPr="00DC2C75" w:rsidRDefault="00497B07" w:rsidP="000C6DC4">
      <w:pPr>
        <w:pStyle w:val="Heading2"/>
      </w:pPr>
      <w:r w:rsidRPr="00DC2C75">
        <w:t>Beamtime Requirement Summary</w:t>
      </w:r>
    </w:p>
    <w:p w14:paraId="1FCEEB52" w14:textId="717897F5" w:rsidR="00497B07" w:rsidRPr="00293D23" w:rsidRDefault="00293D23" w:rsidP="006848F1">
      <w:pPr>
        <w:rPr>
          <w:i/>
          <w:iCs/>
        </w:rPr>
      </w:pPr>
      <w:r w:rsidRPr="00293D23">
        <w:rPr>
          <w:i/>
          <w:iCs/>
          <w:color w:val="4F81BD" w:themeColor="accent1"/>
        </w:rPr>
        <w:t>S</w:t>
      </w:r>
      <w:r w:rsidR="00497B07" w:rsidRPr="00293D23">
        <w:rPr>
          <w:i/>
          <w:iCs/>
          <w:color w:val="4F81BD" w:themeColor="accent1"/>
        </w:rPr>
        <w:t xml:space="preserve">ummarise the PIs and their </w:t>
      </w:r>
      <w:r w:rsidR="00632104">
        <w:rPr>
          <w:i/>
          <w:iCs/>
          <w:color w:val="4F81BD" w:themeColor="accent1"/>
        </w:rPr>
        <w:t xml:space="preserve">access </w:t>
      </w:r>
      <w:r w:rsidR="00855FC2" w:rsidRPr="00293D23">
        <w:rPr>
          <w:i/>
          <w:iCs/>
          <w:color w:val="4F81BD" w:themeColor="accent1"/>
        </w:rPr>
        <w:t>time</w:t>
      </w:r>
      <w:r w:rsidR="00497B07" w:rsidRPr="00293D23">
        <w:rPr>
          <w:i/>
          <w:iCs/>
          <w:color w:val="4F81BD" w:themeColor="accent1"/>
        </w:rPr>
        <w:t xml:space="preserve"> required for the next 6 months in the table below</w:t>
      </w:r>
      <w:r w:rsidR="003E088E">
        <w:rPr>
          <w:i/>
          <w:iCs/>
          <w:color w:val="4F81BD" w:themeColor="accent1"/>
        </w:rPr>
        <w:t xml:space="preserve">. </w:t>
      </w:r>
      <w:r w:rsidR="00632104">
        <w:rPr>
          <w:i/>
          <w:iCs/>
          <w:color w:val="4F81BD" w:themeColor="accent1"/>
        </w:rPr>
        <w:t xml:space="preserve"> Use the times entered the table in Section 3.6.</w:t>
      </w:r>
    </w:p>
    <w:tbl>
      <w:tblPr>
        <w:tblStyle w:val="TableGrid"/>
        <w:tblW w:w="0" w:type="auto"/>
        <w:tblInd w:w="-5" w:type="dxa"/>
        <w:tblLook w:val="04A0" w:firstRow="1" w:lastRow="0" w:firstColumn="1" w:lastColumn="0" w:noHBand="0" w:noVBand="1"/>
      </w:tblPr>
      <w:tblGrid>
        <w:gridCol w:w="1276"/>
        <w:gridCol w:w="6521"/>
        <w:gridCol w:w="1610"/>
      </w:tblGrid>
      <w:tr w:rsidR="00623438" w:rsidRPr="00497B07" w14:paraId="088651F8" w14:textId="77777777" w:rsidTr="00F73754">
        <w:tc>
          <w:tcPr>
            <w:tcW w:w="1276" w:type="dxa"/>
          </w:tcPr>
          <w:p w14:paraId="12985838" w14:textId="77777777" w:rsidR="00623438" w:rsidRPr="00497B07" w:rsidRDefault="00623438" w:rsidP="00007C10">
            <w:pPr>
              <w:pStyle w:val="ListParagraph"/>
              <w:spacing w:after="0"/>
              <w:ind w:left="0"/>
              <w:rPr>
                <w:b/>
              </w:rPr>
            </w:pPr>
          </w:p>
        </w:tc>
        <w:tc>
          <w:tcPr>
            <w:tcW w:w="6521" w:type="dxa"/>
          </w:tcPr>
          <w:p w14:paraId="73A560A5" w14:textId="424ABF2B" w:rsidR="00623438" w:rsidRDefault="008B2B4A" w:rsidP="00007C10">
            <w:pPr>
              <w:pStyle w:val="ListParagraph"/>
              <w:spacing w:after="0"/>
              <w:ind w:left="0"/>
              <w:rPr>
                <w:b/>
              </w:rPr>
            </w:pPr>
            <w:r>
              <w:rPr>
                <w:b/>
              </w:rPr>
              <w:t>PI Name, affiliation</w:t>
            </w:r>
          </w:p>
          <w:p w14:paraId="5EECFC61" w14:textId="00349659" w:rsidR="008B2B4A" w:rsidRPr="00497B07" w:rsidRDefault="008B2B4A" w:rsidP="00007C10">
            <w:pPr>
              <w:pStyle w:val="ListParagraph"/>
              <w:spacing w:after="0"/>
              <w:ind w:left="0"/>
              <w:rPr>
                <w:b/>
              </w:rPr>
            </w:pPr>
            <w:bookmarkStart w:id="0" w:name="_Hlk73000776"/>
            <w:r w:rsidRPr="00B634A9">
              <w:rPr>
                <w:i/>
                <w:iCs/>
                <w:color w:val="4F81BD" w:themeColor="accent1"/>
              </w:rPr>
              <w:t>A PI is defined as a group leader directing their own line of research</w:t>
            </w:r>
            <w:bookmarkEnd w:id="0"/>
          </w:p>
        </w:tc>
        <w:tc>
          <w:tcPr>
            <w:tcW w:w="1610" w:type="dxa"/>
          </w:tcPr>
          <w:p w14:paraId="0AAF7774" w14:textId="63943075" w:rsidR="00623438" w:rsidRPr="00B634A9" w:rsidRDefault="00623438" w:rsidP="00007C10">
            <w:pPr>
              <w:pStyle w:val="ListParagraph"/>
              <w:spacing w:after="0"/>
              <w:ind w:left="0"/>
              <w:rPr>
                <w:b/>
              </w:rPr>
            </w:pPr>
            <w:r w:rsidRPr="00497B07">
              <w:rPr>
                <w:b/>
              </w:rPr>
              <w:t xml:space="preserve">Beamtime Required </w:t>
            </w:r>
            <w:r w:rsidR="00F73754">
              <w:rPr>
                <w:b/>
              </w:rPr>
              <w:t>(hrs)</w:t>
            </w:r>
          </w:p>
        </w:tc>
      </w:tr>
      <w:tr w:rsidR="00623438" w:rsidRPr="00497B07" w14:paraId="055FE257" w14:textId="77777777" w:rsidTr="002735B4">
        <w:tc>
          <w:tcPr>
            <w:tcW w:w="1276" w:type="dxa"/>
          </w:tcPr>
          <w:p w14:paraId="3EE519A2" w14:textId="574B3182" w:rsidR="00623438" w:rsidRDefault="00623438" w:rsidP="00007C10">
            <w:pPr>
              <w:pStyle w:val="ListParagraph"/>
              <w:spacing w:after="0"/>
              <w:ind w:left="0"/>
              <w:rPr>
                <w:b/>
              </w:rPr>
            </w:pPr>
            <w:r>
              <w:rPr>
                <w:b/>
              </w:rPr>
              <w:t>Lead PI</w:t>
            </w:r>
          </w:p>
        </w:tc>
        <w:tc>
          <w:tcPr>
            <w:tcW w:w="6521" w:type="dxa"/>
            <w:shd w:val="clear" w:color="auto" w:fill="D9D9D9" w:themeFill="background1" w:themeFillShade="D9"/>
          </w:tcPr>
          <w:p w14:paraId="24034CBF" w14:textId="2C167FE6" w:rsidR="00623438" w:rsidRPr="00293D23" w:rsidRDefault="006F1FAB" w:rsidP="00007C10">
            <w:pPr>
              <w:pStyle w:val="ListParagraph"/>
              <w:spacing w:after="0"/>
              <w:ind w:left="0"/>
              <w:rPr>
                <w:bCs/>
              </w:rPr>
            </w:pPr>
            <w:r w:rsidRPr="001C4D16">
              <w:rPr>
                <w:bCs/>
                <w:highlight w:val="yellow"/>
              </w:rPr>
              <w:t>n</w:t>
            </w:r>
            <w:r w:rsidR="00623438" w:rsidRPr="001C4D16">
              <w:rPr>
                <w:bCs/>
                <w:highlight w:val="yellow"/>
              </w:rPr>
              <w:t>ame</w:t>
            </w:r>
            <w:r w:rsidRPr="001C4D16">
              <w:rPr>
                <w:bCs/>
                <w:highlight w:val="yellow"/>
              </w:rPr>
              <w:t xml:space="preserve">, </w:t>
            </w:r>
            <w:r w:rsidR="00623438" w:rsidRPr="001C4D16">
              <w:rPr>
                <w:bCs/>
                <w:highlight w:val="yellow"/>
              </w:rPr>
              <w:t>affiliation</w:t>
            </w:r>
          </w:p>
        </w:tc>
        <w:tc>
          <w:tcPr>
            <w:tcW w:w="1610" w:type="dxa"/>
            <w:shd w:val="clear" w:color="auto" w:fill="D9D9D9" w:themeFill="background1" w:themeFillShade="D9"/>
          </w:tcPr>
          <w:p w14:paraId="2DA3F0F6" w14:textId="0587E8E1" w:rsidR="00623438" w:rsidRPr="00656815" w:rsidRDefault="00656815" w:rsidP="00007C10">
            <w:pPr>
              <w:pStyle w:val="ListParagraph"/>
              <w:spacing w:after="0"/>
              <w:ind w:left="0"/>
            </w:pPr>
            <w:r w:rsidRPr="00656815">
              <w:rPr>
                <w:bCs/>
                <w:highlight w:val="yellow"/>
              </w:rPr>
              <w:t>hrs</w:t>
            </w:r>
          </w:p>
        </w:tc>
      </w:tr>
      <w:tr w:rsidR="00623438" w14:paraId="7DFEF026" w14:textId="77777777" w:rsidTr="002735B4">
        <w:trPr>
          <w:trHeight w:val="226"/>
        </w:trPr>
        <w:tc>
          <w:tcPr>
            <w:tcW w:w="1276" w:type="dxa"/>
          </w:tcPr>
          <w:p w14:paraId="58A219C0" w14:textId="6E6F75BA" w:rsidR="00623438" w:rsidRPr="0060025C" w:rsidRDefault="006F1FAB" w:rsidP="00007C10">
            <w:pPr>
              <w:pStyle w:val="ListParagraph"/>
              <w:spacing w:after="0"/>
              <w:ind w:left="0"/>
              <w:rPr>
                <w:b/>
                <w:bCs/>
                <w:color w:val="000000" w:themeColor="text1"/>
              </w:rPr>
            </w:pPr>
            <w:r>
              <w:rPr>
                <w:b/>
                <w:bCs/>
                <w:color w:val="000000" w:themeColor="text1"/>
              </w:rPr>
              <w:t>Co-</w:t>
            </w:r>
            <w:r w:rsidR="008B2B4A">
              <w:rPr>
                <w:b/>
                <w:bCs/>
                <w:color w:val="000000" w:themeColor="text1"/>
              </w:rPr>
              <w:t>PI</w:t>
            </w:r>
          </w:p>
        </w:tc>
        <w:tc>
          <w:tcPr>
            <w:tcW w:w="6521" w:type="dxa"/>
            <w:shd w:val="clear" w:color="auto" w:fill="D9D9D9" w:themeFill="background1" w:themeFillShade="D9"/>
          </w:tcPr>
          <w:p w14:paraId="13FCCA75" w14:textId="2F8249C7" w:rsidR="00623438" w:rsidRPr="006F1FAB" w:rsidRDefault="006F1FAB" w:rsidP="00293D23">
            <w:pPr>
              <w:pStyle w:val="ListParagraph"/>
              <w:spacing w:after="0"/>
              <w:ind w:left="0"/>
              <w:rPr>
                <w:color w:val="000000" w:themeColor="text1"/>
              </w:rPr>
            </w:pPr>
            <w:r w:rsidRPr="001C4D16">
              <w:rPr>
                <w:color w:val="000000" w:themeColor="text1"/>
                <w:highlight w:val="yellow"/>
              </w:rPr>
              <w:t>name, affiliation</w:t>
            </w:r>
          </w:p>
        </w:tc>
        <w:tc>
          <w:tcPr>
            <w:tcW w:w="1610" w:type="dxa"/>
            <w:shd w:val="clear" w:color="auto" w:fill="D9D9D9" w:themeFill="background1" w:themeFillShade="D9"/>
          </w:tcPr>
          <w:p w14:paraId="63EFB4FB" w14:textId="18FFB5DA" w:rsidR="00623438" w:rsidRDefault="00A4772B" w:rsidP="00007C10">
            <w:pPr>
              <w:pStyle w:val="ListParagraph"/>
              <w:spacing w:after="0"/>
              <w:ind w:left="0"/>
            </w:pPr>
            <w:r w:rsidRPr="00656815">
              <w:rPr>
                <w:bCs/>
                <w:highlight w:val="yellow"/>
              </w:rPr>
              <w:t>hrs</w:t>
            </w:r>
          </w:p>
        </w:tc>
      </w:tr>
      <w:tr w:rsidR="00623438" w14:paraId="57468BE5" w14:textId="77777777" w:rsidTr="002735B4">
        <w:tc>
          <w:tcPr>
            <w:tcW w:w="1276" w:type="dxa"/>
          </w:tcPr>
          <w:p w14:paraId="0602E663" w14:textId="3B6DA2CE" w:rsidR="00623438" w:rsidRPr="006F1FAB" w:rsidRDefault="006F1FAB" w:rsidP="00007C10">
            <w:pPr>
              <w:pStyle w:val="ListParagraph"/>
              <w:spacing w:after="0"/>
              <w:ind w:left="0"/>
              <w:rPr>
                <w:b/>
                <w:bCs/>
              </w:rPr>
            </w:pPr>
            <w:r w:rsidRPr="006F1FAB">
              <w:rPr>
                <w:b/>
                <w:bCs/>
              </w:rPr>
              <w:t>Co-PI</w:t>
            </w:r>
          </w:p>
        </w:tc>
        <w:tc>
          <w:tcPr>
            <w:tcW w:w="6521" w:type="dxa"/>
            <w:shd w:val="clear" w:color="auto" w:fill="D9D9D9" w:themeFill="background1" w:themeFillShade="D9"/>
          </w:tcPr>
          <w:p w14:paraId="384FE262" w14:textId="535CBA68" w:rsidR="00623438" w:rsidRDefault="006F1FAB" w:rsidP="00007C10">
            <w:pPr>
              <w:pStyle w:val="ListParagraph"/>
              <w:spacing w:after="0"/>
              <w:ind w:left="0"/>
            </w:pPr>
            <w:r w:rsidRPr="001C4D16">
              <w:rPr>
                <w:color w:val="000000" w:themeColor="text1"/>
                <w:highlight w:val="yellow"/>
              </w:rPr>
              <w:t>name, affiliation</w:t>
            </w:r>
          </w:p>
        </w:tc>
        <w:tc>
          <w:tcPr>
            <w:tcW w:w="1610" w:type="dxa"/>
            <w:shd w:val="clear" w:color="auto" w:fill="D9D9D9" w:themeFill="background1" w:themeFillShade="D9"/>
          </w:tcPr>
          <w:p w14:paraId="6BAC97C0" w14:textId="199FB3A6" w:rsidR="00623438" w:rsidRDefault="00A4772B" w:rsidP="00007C10">
            <w:pPr>
              <w:pStyle w:val="ListParagraph"/>
              <w:spacing w:after="0"/>
              <w:ind w:left="0"/>
            </w:pPr>
            <w:r w:rsidRPr="00656815">
              <w:rPr>
                <w:bCs/>
                <w:highlight w:val="yellow"/>
              </w:rPr>
              <w:t>hrs</w:t>
            </w:r>
          </w:p>
        </w:tc>
      </w:tr>
      <w:tr w:rsidR="003E088E" w14:paraId="7EC48532" w14:textId="77777777" w:rsidTr="002735B4">
        <w:tc>
          <w:tcPr>
            <w:tcW w:w="1276" w:type="dxa"/>
          </w:tcPr>
          <w:p w14:paraId="013B1A57" w14:textId="27F8CD19" w:rsidR="003E088E" w:rsidRPr="006F1FAB" w:rsidRDefault="003E088E" w:rsidP="00007C10">
            <w:pPr>
              <w:pStyle w:val="ListParagraph"/>
              <w:spacing w:after="0"/>
              <w:ind w:left="0"/>
              <w:rPr>
                <w:b/>
                <w:bCs/>
              </w:rPr>
            </w:pPr>
            <w:r>
              <w:rPr>
                <w:b/>
                <w:bCs/>
              </w:rPr>
              <w:t>Co-PI</w:t>
            </w:r>
          </w:p>
        </w:tc>
        <w:tc>
          <w:tcPr>
            <w:tcW w:w="6521" w:type="dxa"/>
            <w:shd w:val="clear" w:color="auto" w:fill="D9D9D9" w:themeFill="background1" w:themeFillShade="D9"/>
          </w:tcPr>
          <w:p w14:paraId="536E2C15" w14:textId="29EB1A57" w:rsidR="003E088E" w:rsidRPr="006F1FAB" w:rsidRDefault="003E088E" w:rsidP="00007C10">
            <w:pPr>
              <w:pStyle w:val="ListParagraph"/>
              <w:spacing w:after="0"/>
              <w:ind w:left="0"/>
              <w:rPr>
                <w:color w:val="000000" w:themeColor="text1"/>
              </w:rPr>
            </w:pPr>
            <w:r w:rsidRPr="001C4D16">
              <w:rPr>
                <w:color w:val="000000" w:themeColor="text1"/>
                <w:highlight w:val="yellow"/>
              </w:rPr>
              <w:t>name, affiliation</w:t>
            </w:r>
          </w:p>
        </w:tc>
        <w:tc>
          <w:tcPr>
            <w:tcW w:w="1610" w:type="dxa"/>
            <w:shd w:val="clear" w:color="auto" w:fill="D9D9D9" w:themeFill="background1" w:themeFillShade="D9"/>
          </w:tcPr>
          <w:p w14:paraId="449E0F7A" w14:textId="0BA884B5" w:rsidR="003E088E" w:rsidRDefault="00A4772B" w:rsidP="00007C10">
            <w:pPr>
              <w:pStyle w:val="ListParagraph"/>
              <w:spacing w:after="0"/>
              <w:ind w:left="0"/>
            </w:pPr>
            <w:r w:rsidRPr="00656815">
              <w:rPr>
                <w:bCs/>
                <w:highlight w:val="yellow"/>
              </w:rPr>
              <w:t>hrs</w:t>
            </w:r>
          </w:p>
        </w:tc>
      </w:tr>
      <w:tr w:rsidR="00623438" w14:paraId="0F31CB2C" w14:textId="77777777" w:rsidTr="00F73754">
        <w:tc>
          <w:tcPr>
            <w:tcW w:w="1276" w:type="dxa"/>
          </w:tcPr>
          <w:p w14:paraId="4AA2D871" w14:textId="77777777" w:rsidR="00623438" w:rsidRPr="00C96C84" w:rsidRDefault="00623438" w:rsidP="00007C10">
            <w:pPr>
              <w:spacing w:after="0"/>
              <w:rPr>
                <w:i/>
                <w:iCs/>
                <w:color w:val="FF0000"/>
              </w:rPr>
            </w:pPr>
          </w:p>
        </w:tc>
        <w:tc>
          <w:tcPr>
            <w:tcW w:w="6521" w:type="dxa"/>
          </w:tcPr>
          <w:p w14:paraId="4871C6CD" w14:textId="59E1E88A" w:rsidR="00623438" w:rsidRPr="00C96C84" w:rsidRDefault="00623438" w:rsidP="00007C10">
            <w:pPr>
              <w:spacing w:after="0"/>
              <w:rPr>
                <w:i/>
                <w:iCs/>
                <w:color w:val="FF0000"/>
              </w:rPr>
            </w:pPr>
            <w:r w:rsidRPr="00C96C84">
              <w:rPr>
                <w:i/>
                <w:iCs/>
                <w:color w:val="FF0000"/>
              </w:rPr>
              <w:t xml:space="preserve">Add more rows if required </w:t>
            </w:r>
          </w:p>
        </w:tc>
        <w:tc>
          <w:tcPr>
            <w:tcW w:w="1610" w:type="dxa"/>
          </w:tcPr>
          <w:p w14:paraId="4FE494EB" w14:textId="77777777" w:rsidR="00623438" w:rsidRDefault="00623438" w:rsidP="00007C10">
            <w:pPr>
              <w:pStyle w:val="ListParagraph"/>
              <w:spacing w:after="0"/>
              <w:ind w:left="0"/>
            </w:pPr>
          </w:p>
        </w:tc>
      </w:tr>
      <w:tr w:rsidR="001030EF" w:rsidRPr="00497B07" w14:paraId="1A489A7D" w14:textId="77777777" w:rsidTr="005C4B7B">
        <w:tc>
          <w:tcPr>
            <w:tcW w:w="7797" w:type="dxa"/>
            <w:gridSpan w:val="2"/>
            <w:tcBorders>
              <w:bottom w:val="double" w:sz="4" w:space="0" w:color="auto"/>
            </w:tcBorders>
          </w:tcPr>
          <w:p w14:paraId="044C1B9F" w14:textId="473136CF" w:rsidR="001030EF" w:rsidRPr="00497B07" w:rsidRDefault="001030EF" w:rsidP="00F73754">
            <w:pPr>
              <w:pStyle w:val="ListParagraph"/>
              <w:spacing w:after="0"/>
              <w:ind w:left="0"/>
              <w:jc w:val="right"/>
              <w:rPr>
                <w:b/>
              </w:rPr>
            </w:pPr>
            <w:r w:rsidRPr="00497B07">
              <w:rPr>
                <w:b/>
              </w:rPr>
              <w:t>TOTAL</w:t>
            </w:r>
            <w:r>
              <w:rPr>
                <w:b/>
              </w:rPr>
              <w:t xml:space="preserve"> </w:t>
            </w:r>
            <w:r w:rsidRPr="005E2393">
              <w:rPr>
                <w:bCs/>
                <w:i/>
                <w:iCs/>
              </w:rPr>
              <w:t>(shifts)</w:t>
            </w:r>
          </w:p>
        </w:tc>
        <w:tc>
          <w:tcPr>
            <w:tcW w:w="1610" w:type="dxa"/>
            <w:tcBorders>
              <w:bottom w:val="double" w:sz="4" w:space="0" w:color="auto"/>
            </w:tcBorders>
          </w:tcPr>
          <w:p w14:paraId="76CC64EC" w14:textId="77777777" w:rsidR="001030EF" w:rsidRPr="00497B07" w:rsidRDefault="001030EF" w:rsidP="00007C10">
            <w:pPr>
              <w:pStyle w:val="ListParagraph"/>
              <w:spacing w:after="0"/>
              <w:ind w:left="0"/>
              <w:rPr>
                <w:b/>
              </w:rPr>
            </w:pPr>
          </w:p>
        </w:tc>
      </w:tr>
      <w:tr w:rsidR="005C4B7B" w:rsidRPr="00D2651B" w14:paraId="61AAF9C0" w14:textId="77777777" w:rsidTr="002735B4">
        <w:tc>
          <w:tcPr>
            <w:tcW w:w="7797" w:type="dxa"/>
            <w:gridSpan w:val="2"/>
          </w:tcPr>
          <w:p w14:paraId="6E5B5E7C" w14:textId="50C6D790" w:rsidR="005C4B7B" w:rsidRPr="00D2651B" w:rsidRDefault="005C4B7B" w:rsidP="005C4B7B">
            <w:pPr>
              <w:spacing w:after="0"/>
              <w:ind w:left="455"/>
              <w:rPr>
                <w:b/>
                <w:bCs/>
              </w:rPr>
            </w:pPr>
            <w:r>
              <w:rPr>
                <w:b/>
                <w:bCs/>
              </w:rPr>
              <w:t>Proposal reference number (if related to another proposal)</w:t>
            </w:r>
          </w:p>
        </w:tc>
        <w:tc>
          <w:tcPr>
            <w:tcW w:w="1610" w:type="dxa"/>
            <w:shd w:val="clear" w:color="auto" w:fill="D9D9D9" w:themeFill="background1" w:themeFillShade="D9"/>
          </w:tcPr>
          <w:p w14:paraId="4244BA46" w14:textId="52C2EA8C" w:rsidR="005C4B7B" w:rsidRPr="00D2651B" w:rsidRDefault="000E6919" w:rsidP="00007C10">
            <w:pPr>
              <w:spacing w:after="0"/>
            </w:pPr>
            <w:r w:rsidRPr="000E6919">
              <w:rPr>
                <w:highlight w:val="yellow"/>
              </w:rPr>
              <w:t>text</w:t>
            </w:r>
          </w:p>
        </w:tc>
      </w:tr>
      <w:tr w:rsidR="005C4B7B" w:rsidRPr="00D2651B" w14:paraId="1A359EA2" w14:textId="77777777" w:rsidTr="002735B4">
        <w:tc>
          <w:tcPr>
            <w:tcW w:w="7797" w:type="dxa"/>
            <w:gridSpan w:val="2"/>
          </w:tcPr>
          <w:p w14:paraId="773C3149" w14:textId="777CBD31" w:rsidR="005C4B7B" w:rsidRPr="00D2651B" w:rsidRDefault="005C4B7B" w:rsidP="005C4B7B">
            <w:pPr>
              <w:spacing w:after="0"/>
              <w:ind w:left="455"/>
              <w:rPr>
                <w:b/>
                <w:bCs/>
              </w:rPr>
            </w:pPr>
            <w:r>
              <w:rPr>
                <w:b/>
                <w:bCs/>
              </w:rPr>
              <w:t>Date of original proposal submission</w:t>
            </w:r>
          </w:p>
        </w:tc>
        <w:tc>
          <w:tcPr>
            <w:tcW w:w="1610" w:type="dxa"/>
            <w:shd w:val="clear" w:color="auto" w:fill="D9D9D9" w:themeFill="background1" w:themeFillShade="D9"/>
          </w:tcPr>
          <w:p w14:paraId="5B3BA4FF" w14:textId="35569678" w:rsidR="005C4B7B" w:rsidRPr="00D2651B" w:rsidRDefault="000E6919" w:rsidP="00007C10">
            <w:pPr>
              <w:spacing w:after="0"/>
            </w:pPr>
            <w:r w:rsidRPr="000E6919">
              <w:rPr>
                <w:highlight w:val="yellow"/>
              </w:rPr>
              <w:t>date</w:t>
            </w:r>
          </w:p>
        </w:tc>
      </w:tr>
      <w:tr w:rsidR="005C4B7B" w:rsidRPr="00D2651B" w14:paraId="7633CCB6" w14:textId="77777777" w:rsidTr="002735B4">
        <w:tc>
          <w:tcPr>
            <w:tcW w:w="7797" w:type="dxa"/>
            <w:gridSpan w:val="2"/>
          </w:tcPr>
          <w:p w14:paraId="78C3B086" w14:textId="5AFFFDDD" w:rsidR="005C4B7B" w:rsidRDefault="005C4B7B" w:rsidP="005C4B7B">
            <w:pPr>
              <w:spacing w:after="0"/>
              <w:ind w:left="455"/>
              <w:rPr>
                <w:b/>
                <w:bCs/>
              </w:rPr>
            </w:pPr>
            <w:r>
              <w:rPr>
                <w:b/>
                <w:bCs/>
              </w:rPr>
              <w:t xml:space="preserve">Date of updated science case </w:t>
            </w:r>
            <w:r w:rsidRPr="00007C10">
              <w:rPr>
                <w:i/>
                <w:iCs/>
              </w:rPr>
              <w:t xml:space="preserve">(this </w:t>
            </w:r>
            <w:r>
              <w:rPr>
                <w:i/>
                <w:iCs/>
              </w:rPr>
              <w:t>document</w:t>
            </w:r>
            <w:r w:rsidRPr="00007C10">
              <w:rPr>
                <w:i/>
                <w:iCs/>
              </w:rPr>
              <w:t>)</w:t>
            </w:r>
          </w:p>
        </w:tc>
        <w:tc>
          <w:tcPr>
            <w:tcW w:w="1610" w:type="dxa"/>
            <w:shd w:val="clear" w:color="auto" w:fill="D9D9D9" w:themeFill="background1" w:themeFillShade="D9"/>
          </w:tcPr>
          <w:p w14:paraId="0657ED35" w14:textId="07D7DB2B" w:rsidR="005C4B7B" w:rsidRPr="00D2651B" w:rsidRDefault="000E6919" w:rsidP="00007C10">
            <w:pPr>
              <w:spacing w:after="0"/>
            </w:pPr>
            <w:r w:rsidRPr="000E6919">
              <w:rPr>
                <w:highlight w:val="yellow"/>
              </w:rPr>
              <w:t>date</w:t>
            </w:r>
          </w:p>
        </w:tc>
      </w:tr>
      <w:tr w:rsidR="005C4B7B" w14:paraId="0906522C" w14:textId="77777777" w:rsidTr="002735B4">
        <w:tc>
          <w:tcPr>
            <w:tcW w:w="7797" w:type="dxa"/>
            <w:gridSpan w:val="2"/>
          </w:tcPr>
          <w:p w14:paraId="16137815" w14:textId="06FD758B" w:rsidR="005C4B7B" w:rsidRDefault="005C4B7B" w:rsidP="005C4B7B">
            <w:pPr>
              <w:spacing w:after="0"/>
              <w:ind w:left="455"/>
              <w:rPr>
                <w:b/>
                <w:bCs/>
              </w:rPr>
            </w:pPr>
            <w:r w:rsidRPr="5719715D">
              <w:rPr>
                <w:b/>
                <w:bCs/>
              </w:rPr>
              <w:t>Number of PDB submissions in last 2 years from data on Diamond beamlines</w:t>
            </w:r>
          </w:p>
        </w:tc>
        <w:tc>
          <w:tcPr>
            <w:tcW w:w="1610" w:type="dxa"/>
            <w:shd w:val="clear" w:color="auto" w:fill="D9D9D9" w:themeFill="background1" w:themeFillShade="D9"/>
          </w:tcPr>
          <w:p w14:paraId="03F27F32" w14:textId="7C725980" w:rsidR="005C4B7B" w:rsidRDefault="000E6919" w:rsidP="00007C10">
            <w:pPr>
              <w:spacing w:after="0"/>
            </w:pPr>
            <w:r w:rsidRPr="000E6919">
              <w:rPr>
                <w:highlight w:val="yellow"/>
              </w:rPr>
              <w:t>number</w:t>
            </w:r>
          </w:p>
        </w:tc>
      </w:tr>
      <w:tr w:rsidR="005C4B7B" w14:paraId="7BC2AC1C" w14:textId="77777777" w:rsidTr="002735B4">
        <w:tc>
          <w:tcPr>
            <w:tcW w:w="7797" w:type="dxa"/>
            <w:gridSpan w:val="2"/>
          </w:tcPr>
          <w:p w14:paraId="528B0D84" w14:textId="4789CB31" w:rsidR="005C4B7B" w:rsidRPr="00D2651B" w:rsidRDefault="005C4B7B" w:rsidP="005C4B7B">
            <w:pPr>
              <w:spacing w:after="0"/>
              <w:ind w:left="455"/>
              <w:rPr>
                <w:b/>
                <w:bCs/>
              </w:rPr>
            </w:pPr>
            <w:r w:rsidRPr="00D2651B">
              <w:rPr>
                <w:b/>
                <w:bCs/>
              </w:rPr>
              <w:t xml:space="preserve">Number of </w:t>
            </w:r>
            <w:r>
              <w:rPr>
                <w:b/>
                <w:bCs/>
              </w:rPr>
              <w:t>publications</w:t>
            </w:r>
            <w:r w:rsidRPr="00D2651B">
              <w:rPr>
                <w:b/>
                <w:bCs/>
              </w:rPr>
              <w:t xml:space="preserve"> in last </w:t>
            </w:r>
            <w:r>
              <w:rPr>
                <w:b/>
                <w:bCs/>
              </w:rPr>
              <w:t xml:space="preserve">2 years </w:t>
            </w:r>
            <w:r w:rsidRPr="00D2651B">
              <w:rPr>
                <w:b/>
                <w:bCs/>
              </w:rPr>
              <w:t>from data on Diamond beamlines</w:t>
            </w:r>
          </w:p>
        </w:tc>
        <w:tc>
          <w:tcPr>
            <w:tcW w:w="1610" w:type="dxa"/>
            <w:shd w:val="clear" w:color="auto" w:fill="D9D9D9" w:themeFill="background1" w:themeFillShade="D9"/>
          </w:tcPr>
          <w:p w14:paraId="3B926F40" w14:textId="5B859B61" w:rsidR="005C4B7B" w:rsidRDefault="000E6919" w:rsidP="00007C10">
            <w:pPr>
              <w:spacing w:after="0"/>
            </w:pPr>
            <w:r w:rsidRPr="000E6919">
              <w:rPr>
                <w:highlight w:val="yellow"/>
              </w:rPr>
              <w:t>number</w:t>
            </w:r>
          </w:p>
        </w:tc>
      </w:tr>
    </w:tbl>
    <w:p w14:paraId="41974A4E" w14:textId="77777777" w:rsidR="000C6DC4" w:rsidRPr="000C6DC4" w:rsidRDefault="000C6DC4" w:rsidP="000C6DC4"/>
    <w:p w14:paraId="2180F5D8" w14:textId="77777777" w:rsidR="00F52CAA" w:rsidRDefault="00F52CAA">
      <w:pPr>
        <w:spacing w:after="200" w:line="276" w:lineRule="auto"/>
        <w:rPr>
          <w:b/>
          <w:bCs/>
          <w:sz w:val="28"/>
          <w:szCs w:val="28"/>
        </w:rPr>
      </w:pPr>
      <w:r>
        <w:br w:type="page"/>
      </w:r>
    </w:p>
    <w:p w14:paraId="4CBCA72B" w14:textId="3A426DF4" w:rsidR="00A54137" w:rsidRDefault="00937C04" w:rsidP="000C6DC4">
      <w:pPr>
        <w:pStyle w:val="Heading2"/>
      </w:pPr>
      <w:r w:rsidRPr="000C6DC4">
        <w:t>Scientific c</w:t>
      </w:r>
      <w:r w:rsidR="004F78DD" w:rsidRPr="000C6DC4">
        <w:t>ontext</w:t>
      </w:r>
      <w:r w:rsidR="00724628">
        <w:t>:  BAG description</w:t>
      </w:r>
    </w:p>
    <w:p w14:paraId="33420042" w14:textId="45EA573D" w:rsidR="005A5DD3" w:rsidRPr="005A5DD3" w:rsidRDefault="005A5DD3" w:rsidP="663BEA7D">
      <w:pPr>
        <w:rPr>
          <w:i/>
          <w:iCs/>
          <w:color w:val="4F81BD" w:themeColor="accent1"/>
        </w:rPr>
      </w:pPr>
      <w:r w:rsidRPr="663BEA7D">
        <w:rPr>
          <w:i/>
          <w:iCs/>
          <w:color w:val="4F81BD" w:themeColor="accent1"/>
        </w:rPr>
        <w:t>Maximum 3 pages for this section.  (Less is also fine!)</w:t>
      </w:r>
    </w:p>
    <w:p w14:paraId="4D439ED7" w14:textId="10FF7808" w:rsidR="000C6DC4" w:rsidRDefault="00724628" w:rsidP="00724628">
      <w:pPr>
        <w:pStyle w:val="Heading3"/>
      </w:pPr>
      <w:r>
        <w:t xml:space="preserve">3.1 </w:t>
      </w:r>
      <w:r w:rsidR="005B2799" w:rsidRPr="000C6DC4">
        <w:t>BAG overview</w:t>
      </w:r>
    </w:p>
    <w:p w14:paraId="6B4556BA" w14:textId="38C9072D" w:rsidR="0038325F" w:rsidRPr="006A362A" w:rsidRDefault="0038325F" w:rsidP="0038325F">
      <w:pPr>
        <w:rPr>
          <w:color w:val="4F81BD" w:themeColor="accent1"/>
        </w:rPr>
      </w:pPr>
      <w:r w:rsidRPr="663BEA7D">
        <w:rPr>
          <w:rStyle w:val="IntenseEmphasis"/>
        </w:rPr>
        <w:t xml:space="preserve">Describe the BAG: who are the PIs, why would </w:t>
      </w:r>
      <w:r w:rsidR="79C22934" w:rsidRPr="663BEA7D">
        <w:rPr>
          <w:rStyle w:val="IntenseEmphasis"/>
        </w:rPr>
        <w:t xml:space="preserve">they </w:t>
      </w:r>
      <w:r w:rsidRPr="663BEA7D">
        <w:rPr>
          <w:rStyle w:val="IntenseEmphasis"/>
        </w:rPr>
        <w:t xml:space="preserve">form an effective BAG, why </w:t>
      </w:r>
      <w:r w:rsidR="15667877" w:rsidRPr="663BEA7D">
        <w:rPr>
          <w:rStyle w:val="IntenseEmphasis"/>
        </w:rPr>
        <w:t>is there a</w:t>
      </w:r>
      <w:r w:rsidRPr="663BEA7D">
        <w:rPr>
          <w:rStyle w:val="IntenseEmphasis"/>
        </w:rPr>
        <w:t xml:space="preserve"> collective need for XChem access, what are the various track records in small molecule development.</w:t>
      </w:r>
    </w:p>
    <w:p w14:paraId="1DBCB2DF" w14:textId="0F4C587F" w:rsidR="00DC4056" w:rsidRDefault="0040557E" w:rsidP="002735B4">
      <w:pPr>
        <w:pBdr>
          <w:top w:val="single" w:sz="4" w:space="1" w:color="auto"/>
          <w:left w:val="single" w:sz="4" w:space="4" w:color="auto"/>
          <w:bottom w:val="single" w:sz="4" w:space="1" w:color="auto"/>
          <w:right w:val="single" w:sz="4" w:space="4" w:color="auto"/>
        </w:pBdr>
        <w:shd w:val="clear" w:color="auto" w:fill="D9D9D9" w:themeFill="background1" w:themeFillShade="D9"/>
        <w:rPr>
          <w:rStyle w:val="IntenseEmphasis"/>
          <w:i w:val="0"/>
          <w:iCs w:val="0"/>
          <w:color w:val="auto"/>
        </w:rPr>
      </w:pPr>
      <w:r w:rsidRPr="000E6919">
        <w:rPr>
          <w:rStyle w:val="IntenseEmphasis"/>
          <w:i w:val="0"/>
          <w:iCs w:val="0"/>
          <w:color w:val="auto"/>
          <w:highlight w:val="yellow"/>
        </w:rPr>
        <w:t>Add text here</w:t>
      </w:r>
    </w:p>
    <w:p w14:paraId="6E98B7D2" w14:textId="77777777" w:rsidR="006A362A" w:rsidRDefault="006A362A" w:rsidP="002735B4">
      <w:pPr>
        <w:pBdr>
          <w:top w:val="single" w:sz="4" w:space="1" w:color="auto"/>
          <w:left w:val="single" w:sz="4" w:space="4" w:color="auto"/>
          <w:bottom w:val="single" w:sz="4" w:space="1" w:color="auto"/>
          <w:right w:val="single" w:sz="4" w:space="4" w:color="auto"/>
        </w:pBdr>
        <w:shd w:val="clear" w:color="auto" w:fill="D9D9D9" w:themeFill="background1" w:themeFillShade="D9"/>
        <w:rPr>
          <w:rStyle w:val="IntenseEmphasis"/>
          <w:i w:val="0"/>
          <w:iCs w:val="0"/>
          <w:color w:val="auto"/>
        </w:rPr>
      </w:pPr>
    </w:p>
    <w:p w14:paraId="6D7294CB" w14:textId="77777777" w:rsidR="000A70DE" w:rsidRPr="0040557E" w:rsidRDefault="000A70DE" w:rsidP="002735B4">
      <w:pPr>
        <w:pBdr>
          <w:top w:val="single" w:sz="4" w:space="1" w:color="auto"/>
          <w:left w:val="single" w:sz="4" w:space="4" w:color="auto"/>
          <w:bottom w:val="single" w:sz="4" w:space="1" w:color="auto"/>
          <w:right w:val="single" w:sz="4" w:space="4" w:color="auto"/>
        </w:pBdr>
        <w:shd w:val="clear" w:color="auto" w:fill="D9D9D9" w:themeFill="background1" w:themeFillShade="D9"/>
        <w:rPr>
          <w:rStyle w:val="IntenseEmphasis"/>
          <w:i w:val="0"/>
          <w:iCs w:val="0"/>
          <w:color w:val="auto"/>
        </w:rPr>
      </w:pPr>
    </w:p>
    <w:p w14:paraId="079CF700" w14:textId="3A3BD09B" w:rsidR="000C6DC4" w:rsidRDefault="00724628" w:rsidP="00724628">
      <w:pPr>
        <w:pStyle w:val="Heading3"/>
      </w:pPr>
      <w:r>
        <w:t xml:space="preserve">3.2 </w:t>
      </w:r>
      <w:r w:rsidR="005B2799" w:rsidRPr="000C6DC4">
        <w:t>Target selection process</w:t>
      </w:r>
    </w:p>
    <w:p w14:paraId="15746F50" w14:textId="75012850" w:rsidR="00724628" w:rsidRPr="006A362A" w:rsidRDefault="00724628" w:rsidP="00724628">
      <w:pPr>
        <w:rPr>
          <w:color w:val="4F81BD" w:themeColor="accent1"/>
        </w:rPr>
      </w:pPr>
      <w:r w:rsidRPr="663BEA7D">
        <w:rPr>
          <w:rStyle w:val="ForcompletionChar"/>
          <w:color w:val="4F81BD" w:themeColor="accent1"/>
        </w:rPr>
        <w:t>Describe the mechanism and criteria</w:t>
      </w:r>
      <w:r w:rsidRPr="663BEA7D">
        <w:rPr>
          <w:rStyle w:val="IntenseEmphasis"/>
        </w:rPr>
        <w:t xml:space="preserve"> by which projects are selected and prioritised for progression, and </w:t>
      </w:r>
      <w:r w:rsidR="6636BC90" w:rsidRPr="663BEA7D">
        <w:rPr>
          <w:rStyle w:val="IntenseEmphasis"/>
        </w:rPr>
        <w:t xml:space="preserve">how </w:t>
      </w:r>
      <w:r w:rsidRPr="663BEA7D">
        <w:rPr>
          <w:rStyle w:val="IntenseEmphasis"/>
        </w:rPr>
        <w:t xml:space="preserve">you </w:t>
      </w:r>
      <w:r w:rsidR="26E0A9E3" w:rsidRPr="663BEA7D">
        <w:rPr>
          <w:rStyle w:val="IntenseEmphasis"/>
        </w:rPr>
        <w:t xml:space="preserve">will </w:t>
      </w:r>
      <w:r w:rsidRPr="663BEA7D">
        <w:rPr>
          <w:rStyle w:val="IntenseEmphasis"/>
        </w:rPr>
        <w:t xml:space="preserve">review </w:t>
      </w:r>
      <w:r w:rsidR="1CC65373" w:rsidRPr="663BEA7D">
        <w:rPr>
          <w:rStyle w:val="IntenseEmphasis"/>
        </w:rPr>
        <w:t>whether</w:t>
      </w:r>
      <w:r w:rsidRPr="663BEA7D">
        <w:rPr>
          <w:rStyle w:val="IntenseEmphasis"/>
        </w:rPr>
        <w:t xml:space="preserve"> these are effective.</w:t>
      </w:r>
    </w:p>
    <w:p w14:paraId="5715C1AC" w14:textId="7873BD71" w:rsidR="00DC4056" w:rsidRDefault="00724628" w:rsidP="002735B4">
      <w:pPr>
        <w:pStyle w:val="Forcompletion"/>
        <w:shd w:val="clear" w:color="auto" w:fill="D9D9D9" w:themeFill="background1" w:themeFillShade="D9"/>
        <w:rPr>
          <w:rStyle w:val="IntenseEmphasis"/>
          <w:color w:val="auto"/>
        </w:rPr>
      </w:pPr>
      <w:r w:rsidRPr="000E6919">
        <w:rPr>
          <w:rStyle w:val="IntenseEmphasis"/>
          <w:color w:val="auto"/>
          <w:highlight w:val="yellow"/>
        </w:rPr>
        <w:t>Add text here</w:t>
      </w:r>
    </w:p>
    <w:p w14:paraId="354775E2" w14:textId="77777777" w:rsidR="00B634A9" w:rsidRDefault="00B634A9" w:rsidP="002735B4">
      <w:pPr>
        <w:pStyle w:val="Forcompletion"/>
        <w:shd w:val="clear" w:color="auto" w:fill="D9D9D9" w:themeFill="background1" w:themeFillShade="D9"/>
        <w:rPr>
          <w:rStyle w:val="IntenseEmphasis"/>
          <w:color w:val="auto"/>
        </w:rPr>
      </w:pPr>
    </w:p>
    <w:p w14:paraId="135F34E3" w14:textId="77777777" w:rsidR="006A362A" w:rsidRPr="00724628" w:rsidRDefault="006A362A" w:rsidP="002735B4">
      <w:pPr>
        <w:pStyle w:val="Forcompletion"/>
        <w:shd w:val="clear" w:color="auto" w:fill="D9D9D9" w:themeFill="background1" w:themeFillShade="D9"/>
        <w:rPr>
          <w:rStyle w:val="IntenseEmphasis"/>
          <w:color w:val="auto"/>
        </w:rPr>
      </w:pPr>
    </w:p>
    <w:p w14:paraId="74494E1F" w14:textId="4E6931C4" w:rsidR="000C6DC4" w:rsidRDefault="00724628" w:rsidP="00724628">
      <w:pPr>
        <w:pStyle w:val="Heading3"/>
      </w:pPr>
      <w:r>
        <w:t xml:space="preserve">3.3 </w:t>
      </w:r>
      <w:r w:rsidR="005B2799" w:rsidRPr="000C6DC4">
        <w:t>Target progression</w:t>
      </w:r>
      <w:r w:rsidR="005B2799" w:rsidRPr="005B2799">
        <w:t xml:space="preserve">. </w:t>
      </w:r>
    </w:p>
    <w:p w14:paraId="32AD1BD6" w14:textId="634ABAE7" w:rsidR="00724628" w:rsidRPr="006A362A" w:rsidRDefault="00724628" w:rsidP="00724628">
      <w:pPr>
        <w:rPr>
          <w:i/>
          <w:color w:val="4F81BD" w:themeColor="accent1"/>
        </w:rPr>
      </w:pPr>
      <w:r w:rsidRPr="006A362A">
        <w:rPr>
          <w:i/>
          <w:color w:val="4F81BD" w:themeColor="accent1"/>
        </w:rPr>
        <w:t>Describe infrastructure and funding available for progressing targets, including biophysical assay techniques, computational chemistry support and Med. Chem. expertise.</w:t>
      </w:r>
    </w:p>
    <w:p w14:paraId="13AAB2A8" w14:textId="6D532055" w:rsidR="00DC4056" w:rsidRDefault="006A362A" w:rsidP="002735B4">
      <w:pPr>
        <w:pStyle w:val="Forcompletion"/>
        <w:shd w:val="clear" w:color="auto" w:fill="D9D9D9" w:themeFill="background1" w:themeFillShade="D9"/>
        <w:rPr>
          <w:i w:val="0"/>
          <w:iCs/>
          <w:color w:val="auto"/>
        </w:rPr>
      </w:pPr>
      <w:r w:rsidRPr="000E6919">
        <w:rPr>
          <w:i w:val="0"/>
          <w:iCs/>
          <w:color w:val="auto"/>
          <w:highlight w:val="yellow"/>
        </w:rPr>
        <w:t>Add text here</w:t>
      </w:r>
    </w:p>
    <w:p w14:paraId="66A3FFB4" w14:textId="77777777" w:rsidR="006A362A" w:rsidRPr="006A362A" w:rsidRDefault="006A362A" w:rsidP="002735B4">
      <w:pPr>
        <w:pStyle w:val="Forcompletion"/>
        <w:shd w:val="clear" w:color="auto" w:fill="D9D9D9" w:themeFill="background1" w:themeFillShade="D9"/>
        <w:rPr>
          <w:i w:val="0"/>
          <w:iCs/>
          <w:color w:val="auto"/>
        </w:rPr>
      </w:pPr>
    </w:p>
    <w:p w14:paraId="67C8EEBF" w14:textId="26291853" w:rsidR="000C6DC4" w:rsidRDefault="006A362A" w:rsidP="006A362A">
      <w:pPr>
        <w:pStyle w:val="Heading3"/>
      </w:pPr>
      <w:r>
        <w:t xml:space="preserve">3.4 </w:t>
      </w:r>
      <w:r w:rsidR="005B2799" w:rsidRPr="000C6DC4">
        <w:t>XChem expertise</w:t>
      </w:r>
    </w:p>
    <w:p w14:paraId="677A4ECA" w14:textId="124F9A96" w:rsidR="006A362A" w:rsidRPr="006A362A" w:rsidRDefault="006A362A" w:rsidP="663BEA7D">
      <w:pPr>
        <w:rPr>
          <w:i/>
          <w:iCs/>
          <w:color w:val="4F81BD" w:themeColor="accent1"/>
        </w:rPr>
      </w:pPr>
      <w:r w:rsidRPr="663BEA7D">
        <w:rPr>
          <w:i/>
          <w:iCs/>
          <w:color w:val="4F81BD" w:themeColor="accent1"/>
        </w:rPr>
        <w:t xml:space="preserve">Specify the designated XChem </w:t>
      </w:r>
      <w:r w:rsidR="009635B2">
        <w:rPr>
          <w:i/>
          <w:iCs/>
          <w:color w:val="4F81BD" w:themeColor="accent1"/>
        </w:rPr>
        <w:t>user</w:t>
      </w:r>
      <w:r w:rsidRPr="663BEA7D">
        <w:rPr>
          <w:i/>
          <w:iCs/>
          <w:color w:val="4F81BD" w:themeColor="accent1"/>
        </w:rPr>
        <w:t>(s): what is their general crystallography and specific XChem experience, by what mechanism are they available for the duration of the BAG</w:t>
      </w:r>
      <w:r w:rsidR="7424467F" w:rsidRPr="663BEA7D">
        <w:rPr>
          <w:i/>
          <w:iCs/>
          <w:color w:val="4F81BD" w:themeColor="accent1"/>
        </w:rPr>
        <w:t>?</w:t>
      </w:r>
      <w:r w:rsidRPr="663BEA7D">
        <w:rPr>
          <w:i/>
          <w:iCs/>
          <w:color w:val="4F81BD" w:themeColor="accent1"/>
        </w:rPr>
        <w:t xml:space="preserve"> The expectation is that each BAG has at least one designated super-user who </w:t>
      </w:r>
      <w:r w:rsidR="009820C6">
        <w:rPr>
          <w:i/>
          <w:iCs/>
          <w:color w:val="4F81BD" w:themeColor="accent1"/>
        </w:rPr>
        <w:t>supports</w:t>
      </w:r>
      <w:r w:rsidRPr="663BEA7D">
        <w:rPr>
          <w:i/>
          <w:iCs/>
          <w:color w:val="4F81BD" w:themeColor="accent1"/>
        </w:rPr>
        <w:t xml:space="preserve"> </w:t>
      </w:r>
      <w:r w:rsidR="009740E6">
        <w:rPr>
          <w:i/>
          <w:iCs/>
          <w:color w:val="4F81BD" w:themeColor="accent1"/>
        </w:rPr>
        <w:t xml:space="preserve">all </w:t>
      </w:r>
      <w:r w:rsidRPr="663BEA7D">
        <w:rPr>
          <w:i/>
          <w:iCs/>
          <w:color w:val="4F81BD" w:themeColor="accent1"/>
        </w:rPr>
        <w:t>XChem experiments.</w:t>
      </w:r>
    </w:p>
    <w:p w14:paraId="03F372A1" w14:textId="60BBDAD1" w:rsidR="00DC4056" w:rsidRPr="006A362A" w:rsidRDefault="006A362A" w:rsidP="002735B4">
      <w:pPr>
        <w:pStyle w:val="Forcompletion"/>
        <w:shd w:val="clear" w:color="auto" w:fill="D9D9D9" w:themeFill="background1" w:themeFillShade="D9"/>
        <w:rPr>
          <w:i w:val="0"/>
          <w:iCs/>
          <w:color w:val="auto"/>
        </w:rPr>
      </w:pPr>
      <w:r w:rsidRPr="000E6919">
        <w:rPr>
          <w:i w:val="0"/>
          <w:iCs/>
          <w:color w:val="auto"/>
          <w:highlight w:val="yellow"/>
        </w:rPr>
        <w:t>Add text here</w:t>
      </w:r>
    </w:p>
    <w:p w14:paraId="0DFE4387" w14:textId="77777777" w:rsidR="006A362A" w:rsidRPr="006A362A" w:rsidRDefault="006A362A" w:rsidP="002735B4">
      <w:pPr>
        <w:pStyle w:val="Forcompletion"/>
        <w:shd w:val="clear" w:color="auto" w:fill="D9D9D9" w:themeFill="background1" w:themeFillShade="D9"/>
        <w:rPr>
          <w:i w:val="0"/>
          <w:iCs/>
          <w:color w:val="auto"/>
        </w:rPr>
      </w:pPr>
    </w:p>
    <w:p w14:paraId="1E097B7D" w14:textId="33F79F63" w:rsidR="00F16DF7" w:rsidRDefault="000A70DE" w:rsidP="000A70DE">
      <w:pPr>
        <w:pStyle w:val="Heading3"/>
      </w:pPr>
      <w:r>
        <w:t xml:space="preserve">3.5 </w:t>
      </w:r>
      <w:r w:rsidR="005B2799" w:rsidRPr="000C6DC4">
        <w:t>Coordination</w:t>
      </w:r>
      <w:r w:rsidR="005B2799" w:rsidRPr="005B2799">
        <w:t>.</w:t>
      </w:r>
    </w:p>
    <w:p w14:paraId="665B1A8C" w14:textId="50165BAD" w:rsidR="000A70DE" w:rsidRPr="000A70DE" w:rsidRDefault="000A70DE" w:rsidP="663BEA7D">
      <w:pPr>
        <w:rPr>
          <w:i/>
          <w:iCs/>
          <w:color w:val="4F81BD" w:themeColor="accent1"/>
        </w:rPr>
      </w:pPr>
      <w:r w:rsidRPr="663BEA7D">
        <w:rPr>
          <w:i/>
          <w:iCs/>
          <w:color w:val="4F80BD"/>
        </w:rPr>
        <w:t>Describe how the BAG will operate, including any coordination of hit-to-lead follow-up.</w:t>
      </w:r>
    </w:p>
    <w:p w14:paraId="164B8CE3" w14:textId="3777558C" w:rsidR="00DC4056" w:rsidRPr="000A70DE" w:rsidRDefault="000A70DE" w:rsidP="002735B4">
      <w:pPr>
        <w:pStyle w:val="Forcompletion"/>
        <w:shd w:val="clear" w:color="auto" w:fill="D9D9D9" w:themeFill="background1" w:themeFillShade="D9"/>
        <w:rPr>
          <w:i w:val="0"/>
          <w:iCs/>
          <w:color w:val="auto"/>
        </w:rPr>
      </w:pPr>
      <w:r w:rsidRPr="0049129C">
        <w:rPr>
          <w:i w:val="0"/>
          <w:iCs/>
          <w:color w:val="auto"/>
          <w:highlight w:val="yellow"/>
        </w:rPr>
        <w:t>Add text here</w:t>
      </w:r>
    </w:p>
    <w:p w14:paraId="295F94B5" w14:textId="77777777" w:rsidR="000A70DE" w:rsidRPr="000A70DE" w:rsidRDefault="000A70DE" w:rsidP="002735B4">
      <w:pPr>
        <w:pStyle w:val="Forcompletion"/>
        <w:shd w:val="clear" w:color="auto" w:fill="D9D9D9" w:themeFill="background1" w:themeFillShade="D9"/>
        <w:rPr>
          <w:i w:val="0"/>
          <w:iCs/>
          <w:color w:val="auto"/>
        </w:rPr>
      </w:pPr>
    </w:p>
    <w:p w14:paraId="16DD2D04" w14:textId="03A7E834" w:rsidR="00B73039" w:rsidRDefault="00C576F9" w:rsidP="00C576F9">
      <w:pPr>
        <w:pStyle w:val="Heading3"/>
      </w:pPr>
      <w:r>
        <w:t xml:space="preserve">3.6 </w:t>
      </w:r>
      <w:r w:rsidR="00B73039">
        <w:t xml:space="preserve">Target prioritisation and </w:t>
      </w:r>
      <w:r w:rsidR="002463C6">
        <w:t xml:space="preserve">summary of </w:t>
      </w:r>
      <w:r w:rsidR="00471B2E" w:rsidRPr="00901B91">
        <w:t>beamtime request</w:t>
      </w:r>
    </w:p>
    <w:p w14:paraId="4E1DD801" w14:textId="750A5378" w:rsidR="00B73039" w:rsidRPr="00C576F9" w:rsidRDefault="00C576F9" w:rsidP="00F16DF7">
      <w:pPr>
        <w:rPr>
          <w:i/>
          <w:iCs/>
          <w:color w:val="4F81BD" w:themeColor="accent1"/>
        </w:rPr>
      </w:pPr>
      <w:r w:rsidRPr="00C576F9">
        <w:rPr>
          <w:i/>
          <w:iCs/>
          <w:color w:val="4F81BD" w:themeColor="accent1"/>
        </w:rPr>
        <w:t>P</w:t>
      </w:r>
      <w:r w:rsidR="00B73039" w:rsidRPr="00C576F9">
        <w:rPr>
          <w:i/>
          <w:iCs/>
          <w:color w:val="4F81BD" w:themeColor="accent1"/>
        </w:rPr>
        <w:t xml:space="preserve">rovide details of </w:t>
      </w:r>
      <w:r w:rsidR="002463C6">
        <w:rPr>
          <w:i/>
          <w:iCs/>
          <w:color w:val="4F81BD" w:themeColor="accent1"/>
        </w:rPr>
        <w:t xml:space="preserve">all </w:t>
      </w:r>
      <w:r w:rsidR="00B73039" w:rsidRPr="00C576F9">
        <w:rPr>
          <w:i/>
          <w:iCs/>
          <w:color w:val="4F81BD" w:themeColor="accent1"/>
        </w:rPr>
        <w:t xml:space="preserve">projects </w:t>
      </w:r>
      <w:r w:rsidR="00D3419B">
        <w:rPr>
          <w:i/>
          <w:iCs/>
          <w:color w:val="4F81BD" w:themeColor="accent1"/>
        </w:rPr>
        <w:t xml:space="preserve">featuring in </w:t>
      </w:r>
      <w:r w:rsidR="00022413">
        <w:rPr>
          <w:i/>
          <w:iCs/>
          <w:color w:val="4F81BD" w:themeColor="accent1"/>
        </w:rPr>
        <w:t xml:space="preserve">the entire </w:t>
      </w:r>
      <w:r w:rsidR="00D3419B">
        <w:rPr>
          <w:i/>
          <w:iCs/>
          <w:color w:val="4F81BD" w:themeColor="accent1"/>
        </w:rPr>
        <w:t>BAG period</w:t>
      </w:r>
      <w:r w:rsidR="00FB5893">
        <w:rPr>
          <w:i/>
          <w:iCs/>
          <w:color w:val="4F81BD" w:themeColor="accent1"/>
        </w:rPr>
        <w:t xml:space="preserve">, </w:t>
      </w:r>
      <w:r w:rsidR="00022413">
        <w:rPr>
          <w:i/>
          <w:iCs/>
          <w:color w:val="4F81BD" w:themeColor="accent1"/>
        </w:rPr>
        <w:t xml:space="preserve">whether </w:t>
      </w:r>
      <w:r w:rsidR="007A005D">
        <w:rPr>
          <w:i/>
          <w:iCs/>
          <w:color w:val="4F81BD" w:themeColor="accent1"/>
        </w:rPr>
        <w:t xml:space="preserve">complete, not yet ready, or </w:t>
      </w:r>
      <w:r w:rsidR="00FB5893">
        <w:rPr>
          <w:i/>
          <w:iCs/>
          <w:color w:val="4F81BD" w:themeColor="accent1"/>
        </w:rPr>
        <w:t xml:space="preserve">definitely </w:t>
      </w:r>
      <w:r w:rsidR="00D3419B">
        <w:rPr>
          <w:i/>
          <w:iCs/>
          <w:color w:val="4F81BD" w:themeColor="accent1"/>
        </w:rPr>
        <w:t xml:space="preserve">scheduled </w:t>
      </w:r>
      <w:r w:rsidR="00380A6E">
        <w:rPr>
          <w:i/>
          <w:iCs/>
          <w:color w:val="4F81BD" w:themeColor="accent1"/>
        </w:rPr>
        <w:t xml:space="preserve">for </w:t>
      </w:r>
      <w:r w:rsidR="00022413">
        <w:rPr>
          <w:i/>
          <w:iCs/>
          <w:color w:val="4F81BD" w:themeColor="accent1"/>
        </w:rPr>
        <w:t>th</w:t>
      </w:r>
      <w:r w:rsidR="00DD7475">
        <w:rPr>
          <w:i/>
          <w:iCs/>
          <w:color w:val="4F81BD" w:themeColor="accent1"/>
        </w:rPr>
        <w:t>e upcoming allocation period (AP)</w:t>
      </w:r>
      <w:r w:rsidR="007A005D">
        <w:rPr>
          <w:i/>
          <w:iCs/>
          <w:color w:val="4F81BD" w:themeColor="accent1"/>
        </w:rPr>
        <w:t>.</w:t>
      </w:r>
    </w:p>
    <w:tbl>
      <w:tblPr>
        <w:tblStyle w:val="TableGrid"/>
        <w:tblW w:w="9493" w:type="dxa"/>
        <w:jc w:val="center"/>
        <w:tblCellMar>
          <w:left w:w="28" w:type="dxa"/>
          <w:right w:w="28" w:type="dxa"/>
        </w:tblCellMar>
        <w:tblLook w:val="04A0" w:firstRow="1" w:lastRow="0" w:firstColumn="1" w:lastColumn="0" w:noHBand="0" w:noVBand="1"/>
      </w:tblPr>
      <w:tblGrid>
        <w:gridCol w:w="1128"/>
        <w:gridCol w:w="992"/>
        <w:gridCol w:w="1031"/>
        <w:gridCol w:w="955"/>
        <w:gridCol w:w="1559"/>
        <w:gridCol w:w="3828"/>
      </w:tblGrid>
      <w:tr w:rsidR="00F54D04" w14:paraId="43BEB95B" w14:textId="77777777" w:rsidTr="663BEA7D">
        <w:trPr>
          <w:jc w:val="center"/>
        </w:trPr>
        <w:tc>
          <w:tcPr>
            <w:tcW w:w="1128" w:type="dxa"/>
          </w:tcPr>
          <w:p w14:paraId="5D678BD1" w14:textId="388F1D81" w:rsidR="00442474" w:rsidRDefault="00442474" w:rsidP="005E1BF1">
            <w:pPr>
              <w:spacing w:after="0"/>
              <w:jc w:val="center"/>
            </w:pPr>
            <w:r>
              <w:rPr>
                <w:b/>
              </w:rPr>
              <w:t>Target</w:t>
            </w:r>
          </w:p>
        </w:tc>
        <w:tc>
          <w:tcPr>
            <w:tcW w:w="992" w:type="dxa"/>
          </w:tcPr>
          <w:p w14:paraId="51CC4EDA" w14:textId="77777777" w:rsidR="00442474" w:rsidRDefault="00442474" w:rsidP="005E1BF1">
            <w:pPr>
              <w:spacing w:after="0"/>
              <w:jc w:val="center"/>
              <w:rPr>
                <w:b/>
              </w:rPr>
            </w:pPr>
            <w:r>
              <w:rPr>
                <w:b/>
              </w:rPr>
              <w:t>Access tier</w:t>
            </w:r>
          </w:p>
          <w:p w14:paraId="5033A9C2" w14:textId="73AD8192" w:rsidR="00442474" w:rsidRPr="00442474" w:rsidRDefault="00442474" w:rsidP="00F54D04">
            <w:pPr>
              <w:pStyle w:val="Helptext"/>
              <w:jc w:val="center"/>
            </w:pPr>
            <w:r w:rsidRPr="00442474">
              <w:t>Tier 1/2/3</w:t>
            </w:r>
            <w:r w:rsidR="00072B3B">
              <w:t xml:space="preserve"> or “none”</w:t>
            </w:r>
          </w:p>
        </w:tc>
        <w:tc>
          <w:tcPr>
            <w:tcW w:w="1031" w:type="dxa"/>
          </w:tcPr>
          <w:p w14:paraId="686BAC1D" w14:textId="7CDE17FE" w:rsidR="00442474" w:rsidRDefault="00442474" w:rsidP="005E1BF1">
            <w:pPr>
              <w:spacing w:after="0"/>
              <w:jc w:val="center"/>
            </w:pPr>
            <w:r>
              <w:rPr>
                <w:b/>
              </w:rPr>
              <w:t xml:space="preserve">Shifts </w:t>
            </w:r>
            <w:r w:rsidR="00EA6504">
              <w:rPr>
                <w:b/>
              </w:rPr>
              <w:t>r</w:t>
            </w:r>
            <w:r>
              <w:rPr>
                <w:b/>
              </w:rPr>
              <w:t>equested</w:t>
            </w:r>
            <w:r w:rsidR="00EA6504">
              <w:rPr>
                <w:b/>
              </w:rPr>
              <w:t xml:space="preserve"> in next AP</w:t>
            </w:r>
            <w:r>
              <w:rPr>
                <w:b/>
              </w:rPr>
              <w:t xml:space="preserve"> </w:t>
            </w:r>
          </w:p>
        </w:tc>
        <w:tc>
          <w:tcPr>
            <w:tcW w:w="955" w:type="dxa"/>
          </w:tcPr>
          <w:p w14:paraId="20B29EEB" w14:textId="77777777" w:rsidR="00442474" w:rsidRDefault="00442474" w:rsidP="005E1BF1">
            <w:pPr>
              <w:spacing w:after="0"/>
              <w:jc w:val="center"/>
              <w:rPr>
                <w:b/>
                <w:bCs/>
              </w:rPr>
            </w:pPr>
            <w:r w:rsidRPr="6CEAFCD7">
              <w:rPr>
                <w:b/>
                <w:bCs/>
              </w:rPr>
              <w:t xml:space="preserve">Priority </w:t>
            </w:r>
            <w:r w:rsidR="005D5449">
              <w:rPr>
                <w:b/>
                <w:bCs/>
              </w:rPr>
              <w:t xml:space="preserve">order for </w:t>
            </w:r>
            <w:r w:rsidR="005E1BF1">
              <w:rPr>
                <w:b/>
                <w:bCs/>
              </w:rPr>
              <w:t>next AP</w:t>
            </w:r>
          </w:p>
          <w:p w14:paraId="05B6B08D" w14:textId="2C62C1F6" w:rsidR="00982919" w:rsidRPr="005E1BF1" w:rsidRDefault="00982919" w:rsidP="005E1BF1">
            <w:pPr>
              <w:spacing w:after="0"/>
              <w:jc w:val="center"/>
              <w:rPr>
                <w:b/>
                <w:bCs/>
              </w:rPr>
            </w:pPr>
          </w:p>
        </w:tc>
        <w:tc>
          <w:tcPr>
            <w:tcW w:w="1559" w:type="dxa"/>
          </w:tcPr>
          <w:p w14:paraId="5C335285" w14:textId="77777777" w:rsidR="005D5449" w:rsidRDefault="00442474" w:rsidP="005E1BF1">
            <w:pPr>
              <w:spacing w:after="0"/>
              <w:jc w:val="center"/>
              <w:rPr>
                <w:b/>
                <w:bCs/>
              </w:rPr>
            </w:pPr>
            <w:r>
              <w:rPr>
                <w:b/>
                <w:bCs/>
              </w:rPr>
              <w:t xml:space="preserve">Status </w:t>
            </w:r>
          </w:p>
          <w:p w14:paraId="4DC21000" w14:textId="1AC8EA75" w:rsidR="00442474" w:rsidRPr="005D5449" w:rsidRDefault="00442474" w:rsidP="00F54D04">
            <w:pPr>
              <w:pStyle w:val="Helptext"/>
              <w:jc w:val="center"/>
            </w:pPr>
            <w:r w:rsidRPr="005D5449">
              <w:t>(historic/new)</w:t>
            </w:r>
          </w:p>
          <w:p w14:paraId="4C9FC6CC" w14:textId="5389ED97" w:rsidR="00442474" w:rsidRPr="00206549" w:rsidRDefault="00442474" w:rsidP="005E1BF1">
            <w:pPr>
              <w:pStyle w:val="ListParagraph"/>
              <w:spacing w:after="0"/>
              <w:ind w:left="0"/>
              <w:jc w:val="center"/>
              <w:rPr>
                <w:i/>
                <w:iCs/>
              </w:rPr>
            </w:pPr>
            <w:r w:rsidRPr="00206549">
              <w:rPr>
                <w:i/>
                <w:iCs/>
                <w:color w:val="4F81BD" w:themeColor="accent1"/>
              </w:rPr>
              <w:t>(</w:t>
            </w:r>
            <w:r w:rsidR="007600AA" w:rsidRPr="00206549">
              <w:rPr>
                <w:i/>
                <w:iCs/>
                <w:color w:val="4F81BD" w:themeColor="accent1"/>
              </w:rPr>
              <w:t>“</w:t>
            </w:r>
            <w:r w:rsidR="00206549" w:rsidRPr="00206549">
              <w:rPr>
                <w:i/>
                <w:iCs/>
                <w:color w:val="4F81BD" w:themeColor="accent1"/>
              </w:rPr>
              <w:t>historic</w:t>
            </w:r>
            <w:r w:rsidR="007600AA" w:rsidRPr="00206549">
              <w:rPr>
                <w:i/>
                <w:iCs/>
                <w:color w:val="4F81BD" w:themeColor="accent1"/>
              </w:rPr>
              <w:t xml:space="preserve">” = </w:t>
            </w:r>
            <w:r w:rsidR="00250230">
              <w:rPr>
                <w:i/>
                <w:iCs/>
                <w:color w:val="4F81BD" w:themeColor="accent1"/>
              </w:rPr>
              <w:t>was</w:t>
            </w:r>
            <w:r w:rsidR="001024A2">
              <w:rPr>
                <w:i/>
                <w:iCs/>
                <w:color w:val="4F81BD" w:themeColor="accent1"/>
              </w:rPr>
              <w:t xml:space="preserve"> </w:t>
            </w:r>
            <w:r w:rsidR="00250230">
              <w:rPr>
                <w:i/>
                <w:iCs/>
                <w:color w:val="4F81BD" w:themeColor="accent1"/>
              </w:rPr>
              <w:t>already</w:t>
            </w:r>
            <w:r w:rsidR="00206549" w:rsidRPr="00206549">
              <w:rPr>
                <w:i/>
                <w:iCs/>
                <w:color w:val="4F81BD" w:themeColor="accent1"/>
              </w:rPr>
              <w:t xml:space="preserve"> in </w:t>
            </w:r>
            <w:r w:rsidRPr="00206549">
              <w:rPr>
                <w:i/>
                <w:iCs/>
                <w:color w:val="4F81BD" w:themeColor="accent1"/>
              </w:rPr>
              <w:t>previous science case)</w:t>
            </w:r>
          </w:p>
        </w:tc>
        <w:tc>
          <w:tcPr>
            <w:tcW w:w="3828" w:type="dxa"/>
          </w:tcPr>
          <w:p w14:paraId="3EF0CF99" w14:textId="4A60443C" w:rsidR="00442474" w:rsidRDefault="00F72795" w:rsidP="005E1BF1">
            <w:pPr>
              <w:spacing w:after="0"/>
              <w:jc w:val="center"/>
              <w:rPr>
                <w:b/>
                <w:bCs/>
              </w:rPr>
            </w:pPr>
            <w:r>
              <w:rPr>
                <w:b/>
                <w:bCs/>
              </w:rPr>
              <w:t xml:space="preserve">Reason for carrying forward </w:t>
            </w:r>
            <w:r w:rsidR="00442474">
              <w:rPr>
                <w:b/>
                <w:bCs/>
              </w:rPr>
              <w:t>from previous AP</w:t>
            </w:r>
            <w:r w:rsidR="00442474" w:rsidRPr="6CEAFCD7">
              <w:rPr>
                <w:b/>
                <w:bCs/>
              </w:rPr>
              <w:t xml:space="preserve"> </w:t>
            </w:r>
          </w:p>
          <w:p w14:paraId="289A5514" w14:textId="7B1A5F7F" w:rsidR="00442474" w:rsidRPr="00990550" w:rsidRDefault="3F271837" w:rsidP="005E1BF1">
            <w:pPr>
              <w:spacing w:after="0"/>
              <w:jc w:val="center"/>
            </w:pPr>
            <w:r w:rsidRPr="663BEA7D">
              <w:rPr>
                <w:i/>
                <w:iCs/>
                <w:color w:val="FF0000"/>
              </w:rPr>
              <w:t>(</w:t>
            </w:r>
            <w:r w:rsidR="20DDEC5A" w:rsidRPr="663BEA7D">
              <w:rPr>
                <w:i/>
                <w:iCs/>
                <w:color w:val="FF0000"/>
              </w:rPr>
              <w:t>e.g. s</w:t>
            </w:r>
            <w:r w:rsidRPr="663BEA7D">
              <w:rPr>
                <w:i/>
                <w:iCs/>
                <w:color w:val="FF0000"/>
              </w:rPr>
              <w:t>creen ongoing, follow-up work, crystals</w:t>
            </w:r>
            <w:r w:rsidR="00FB5893" w:rsidRPr="663BEA7D">
              <w:rPr>
                <w:i/>
                <w:iCs/>
                <w:color w:val="FF0000"/>
              </w:rPr>
              <w:t xml:space="preserve"> not ready</w:t>
            </w:r>
            <w:r w:rsidR="72E5BBD2" w:rsidRPr="663BEA7D">
              <w:rPr>
                <w:i/>
                <w:iCs/>
                <w:color w:val="FF0000"/>
              </w:rPr>
              <w:t xml:space="preserve">, </w:t>
            </w:r>
            <w:r w:rsidR="7D6F208B" w:rsidRPr="663BEA7D">
              <w:rPr>
                <w:i/>
                <w:iCs/>
                <w:color w:val="FF0000"/>
              </w:rPr>
              <w:t xml:space="preserve">abandoned, </w:t>
            </w:r>
            <w:r w:rsidR="72E5BBD2" w:rsidRPr="663BEA7D">
              <w:rPr>
                <w:i/>
                <w:iCs/>
                <w:color w:val="FF0000"/>
              </w:rPr>
              <w:t>etc.</w:t>
            </w:r>
            <w:r w:rsidRPr="663BEA7D">
              <w:rPr>
                <w:i/>
                <w:iCs/>
                <w:color w:val="FF0000"/>
              </w:rPr>
              <w:t>)</w:t>
            </w:r>
          </w:p>
        </w:tc>
      </w:tr>
      <w:tr w:rsidR="00F54D04" w14:paraId="25E0A357" w14:textId="77777777" w:rsidTr="663BEA7D">
        <w:trPr>
          <w:jc w:val="center"/>
        </w:trPr>
        <w:tc>
          <w:tcPr>
            <w:tcW w:w="1128" w:type="dxa"/>
            <w:shd w:val="clear" w:color="auto" w:fill="D9D9D9" w:themeFill="background1" w:themeFillShade="D9"/>
          </w:tcPr>
          <w:p w14:paraId="06D9B0C7" w14:textId="4F845946" w:rsidR="00442474" w:rsidRPr="00F7129A" w:rsidRDefault="00442474" w:rsidP="00D42751">
            <w:pPr>
              <w:rPr>
                <w:rStyle w:val="IntenseEmphasis"/>
                <w:i w:val="0"/>
                <w:iCs w:val="0"/>
                <w:color w:val="auto"/>
              </w:rPr>
            </w:pPr>
            <w:r w:rsidRPr="00F7129A">
              <w:rPr>
                <w:rStyle w:val="IntenseEmphasis"/>
                <w:i w:val="0"/>
                <w:iCs w:val="0"/>
                <w:color w:val="auto"/>
                <w:highlight w:val="yellow"/>
              </w:rPr>
              <w:t>Target 1</w:t>
            </w:r>
          </w:p>
        </w:tc>
        <w:tc>
          <w:tcPr>
            <w:tcW w:w="992" w:type="dxa"/>
            <w:shd w:val="clear" w:color="auto" w:fill="D9D9D9" w:themeFill="background1" w:themeFillShade="D9"/>
          </w:tcPr>
          <w:p w14:paraId="18E880BA" w14:textId="2D5A869B" w:rsidR="00442474" w:rsidRPr="00F7129A" w:rsidRDefault="007600AA" w:rsidP="00E32B7D">
            <w:pPr>
              <w:jc w:val="center"/>
              <w:rPr>
                <w:rStyle w:val="IntenseEmphasis"/>
                <w:i w:val="0"/>
                <w:iCs w:val="0"/>
                <w:color w:val="auto"/>
              </w:rPr>
            </w:pPr>
            <w:r w:rsidRPr="00F7129A">
              <w:rPr>
                <w:rStyle w:val="IntenseEmphasis"/>
                <w:i w:val="0"/>
                <w:iCs w:val="0"/>
                <w:color w:val="auto"/>
                <w:highlight w:val="yellow"/>
              </w:rPr>
              <w:t>Tier 1</w:t>
            </w:r>
          </w:p>
        </w:tc>
        <w:tc>
          <w:tcPr>
            <w:tcW w:w="1031" w:type="dxa"/>
            <w:shd w:val="clear" w:color="auto" w:fill="D9D9D9" w:themeFill="background1" w:themeFillShade="D9"/>
          </w:tcPr>
          <w:p w14:paraId="685F782A" w14:textId="1B7DA766" w:rsidR="00442474" w:rsidRPr="00F7129A" w:rsidRDefault="00442474" w:rsidP="00E32B7D">
            <w:pPr>
              <w:jc w:val="center"/>
              <w:rPr>
                <w:rStyle w:val="IntenseEmphasis"/>
                <w:i w:val="0"/>
                <w:iCs w:val="0"/>
                <w:color w:val="auto"/>
              </w:rPr>
            </w:pPr>
            <w:r w:rsidRPr="00F7129A">
              <w:rPr>
                <w:rStyle w:val="IntenseEmphasis"/>
                <w:i w:val="0"/>
                <w:iCs w:val="0"/>
                <w:color w:val="auto"/>
                <w:highlight w:val="yellow"/>
              </w:rPr>
              <w:t>1</w:t>
            </w:r>
          </w:p>
        </w:tc>
        <w:tc>
          <w:tcPr>
            <w:tcW w:w="955" w:type="dxa"/>
            <w:shd w:val="clear" w:color="auto" w:fill="D9D9D9" w:themeFill="background1" w:themeFillShade="D9"/>
          </w:tcPr>
          <w:p w14:paraId="3191D41A" w14:textId="75D57C54" w:rsidR="00442474" w:rsidRPr="00F7129A" w:rsidRDefault="00442474" w:rsidP="00E32B7D">
            <w:pPr>
              <w:jc w:val="center"/>
              <w:rPr>
                <w:rStyle w:val="IntenseEmphasis"/>
                <w:i w:val="0"/>
                <w:iCs w:val="0"/>
                <w:color w:val="auto"/>
              </w:rPr>
            </w:pPr>
            <w:r w:rsidRPr="00F7129A">
              <w:rPr>
                <w:rStyle w:val="IntenseEmphasis"/>
                <w:i w:val="0"/>
                <w:iCs w:val="0"/>
                <w:color w:val="auto"/>
                <w:highlight w:val="yellow"/>
              </w:rPr>
              <w:t>3</w:t>
            </w:r>
          </w:p>
        </w:tc>
        <w:tc>
          <w:tcPr>
            <w:tcW w:w="1559" w:type="dxa"/>
            <w:shd w:val="clear" w:color="auto" w:fill="D9D9D9" w:themeFill="background1" w:themeFillShade="D9"/>
          </w:tcPr>
          <w:p w14:paraId="4282B20D" w14:textId="281CF887" w:rsidR="00442474" w:rsidRPr="00F7129A" w:rsidRDefault="002B433A" w:rsidP="00E32B7D">
            <w:pPr>
              <w:jc w:val="center"/>
              <w:rPr>
                <w:rStyle w:val="IntenseEmphasis"/>
                <w:i w:val="0"/>
                <w:iCs w:val="0"/>
                <w:color w:val="auto"/>
              </w:rPr>
            </w:pPr>
            <w:r w:rsidRPr="002B433A">
              <w:rPr>
                <w:rStyle w:val="IntenseEmphasis"/>
                <w:i w:val="0"/>
                <w:iCs w:val="0"/>
                <w:color w:val="auto"/>
                <w:highlight w:val="yellow"/>
              </w:rPr>
              <w:t>N</w:t>
            </w:r>
            <w:r w:rsidRPr="002B433A">
              <w:rPr>
                <w:rStyle w:val="IntenseEmphasis"/>
                <w:i w:val="0"/>
                <w:color w:val="auto"/>
                <w:highlight w:val="yellow"/>
              </w:rPr>
              <w:t>ew</w:t>
            </w:r>
          </w:p>
        </w:tc>
        <w:tc>
          <w:tcPr>
            <w:tcW w:w="3828" w:type="dxa"/>
            <w:shd w:val="clear" w:color="auto" w:fill="D9D9D9" w:themeFill="background1" w:themeFillShade="D9"/>
          </w:tcPr>
          <w:p w14:paraId="2AF576F0" w14:textId="421BF419" w:rsidR="00442474" w:rsidRPr="00F7129A" w:rsidRDefault="002B433A" w:rsidP="00D42751">
            <w:pPr>
              <w:rPr>
                <w:rStyle w:val="IntenseEmphasis"/>
                <w:i w:val="0"/>
                <w:iCs w:val="0"/>
                <w:color w:val="auto"/>
              </w:rPr>
            </w:pPr>
            <w:r w:rsidRPr="002B433A">
              <w:rPr>
                <w:rStyle w:val="IntenseEmphasis"/>
                <w:i w:val="0"/>
                <w:iCs w:val="0"/>
                <w:color w:val="auto"/>
                <w:highlight w:val="yellow"/>
              </w:rPr>
              <w:t>n/a</w:t>
            </w:r>
          </w:p>
        </w:tc>
      </w:tr>
      <w:tr w:rsidR="00F54D04" w14:paraId="6EF7B7FB" w14:textId="77777777" w:rsidTr="663BEA7D">
        <w:trPr>
          <w:jc w:val="center"/>
        </w:trPr>
        <w:tc>
          <w:tcPr>
            <w:tcW w:w="1128" w:type="dxa"/>
            <w:shd w:val="clear" w:color="auto" w:fill="D9D9D9" w:themeFill="background1" w:themeFillShade="D9"/>
          </w:tcPr>
          <w:p w14:paraId="35E70564" w14:textId="1A0FA2F2" w:rsidR="00442474" w:rsidRPr="00F7129A" w:rsidRDefault="00442474" w:rsidP="00D42751">
            <w:pPr>
              <w:rPr>
                <w:rStyle w:val="IntenseEmphasis"/>
                <w:i w:val="0"/>
                <w:iCs w:val="0"/>
                <w:color w:val="auto"/>
              </w:rPr>
            </w:pPr>
            <w:r w:rsidRPr="00F7129A">
              <w:rPr>
                <w:rStyle w:val="IntenseEmphasis"/>
                <w:i w:val="0"/>
                <w:iCs w:val="0"/>
                <w:color w:val="auto"/>
                <w:highlight w:val="yellow"/>
              </w:rPr>
              <w:t>Target 2</w:t>
            </w:r>
          </w:p>
        </w:tc>
        <w:tc>
          <w:tcPr>
            <w:tcW w:w="992" w:type="dxa"/>
            <w:shd w:val="clear" w:color="auto" w:fill="D9D9D9" w:themeFill="background1" w:themeFillShade="D9"/>
          </w:tcPr>
          <w:p w14:paraId="382F1260" w14:textId="5BD13364" w:rsidR="00442474" w:rsidRPr="00F7129A" w:rsidRDefault="007600AA" w:rsidP="00E32B7D">
            <w:pPr>
              <w:jc w:val="center"/>
              <w:rPr>
                <w:rStyle w:val="IntenseEmphasis"/>
                <w:i w:val="0"/>
                <w:iCs w:val="0"/>
                <w:color w:val="auto"/>
              </w:rPr>
            </w:pPr>
            <w:r w:rsidRPr="00F7129A">
              <w:rPr>
                <w:rStyle w:val="IntenseEmphasis"/>
                <w:i w:val="0"/>
                <w:iCs w:val="0"/>
                <w:color w:val="auto"/>
                <w:highlight w:val="yellow"/>
              </w:rPr>
              <w:t>Tier 2</w:t>
            </w:r>
          </w:p>
        </w:tc>
        <w:tc>
          <w:tcPr>
            <w:tcW w:w="1031" w:type="dxa"/>
            <w:shd w:val="clear" w:color="auto" w:fill="D9D9D9" w:themeFill="background1" w:themeFillShade="D9"/>
          </w:tcPr>
          <w:p w14:paraId="7AC69D6C" w14:textId="7C992DC4" w:rsidR="00442474" w:rsidRPr="00F7129A" w:rsidRDefault="00E32B7D" w:rsidP="00E32B7D">
            <w:pPr>
              <w:jc w:val="center"/>
              <w:rPr>
                <w:rStyle w:val="IntenseEmphasis"/>
                <w:i w:val="0"/>
                <w:iCs w:val="0"/>
                <w:color w:val="auto"/>
              </w:rPr>
            </w:pPr>
            <w:r w:rsidRPr="00F7129A">
              <w:rPr>
                <w:rStyle w:val="IntenseEmphasis"/>
                <w:i w:val="0"/>
                <w:iCs w:val="0"/>
                <w:color w:val="auto"/>
                <w:highlight w:val="yellow"/>
              </w:rPr>
              <w:t>4</w:t>
            </w:r>
          </w:p>
        </w:tc>
        <w:tc>
          <w:tcPr>
            <w:tcW w:w="955" w:type="dxa"/>
            <w:shd w:val="clear" w:color="auto" w:fill="D9D9D9" w:themeFill="background1" w:themeFillShade="D9"/>
          </w:tcPr>
          <w:p w14:paraId="30923F1B" w14:textId="215E24C2" w:rsidR="00442474" w:rsidRPr="00F7129A" w:rsidRDefault="00442474" w:rsidP="00E32B7D">
            <w:pPr>
              <w:jc w:val="center"/>
              <w:rPr>
                <w:rStyle w:val="IntenseEmphasis"/>
                <w:i w:val="0"/>
                <w:iCs w:val="0"/>
                <w:color w:val="auto"/>
              </w:rPr>
            </w:pPr>
            <w:r w:rsidRPr="00F7129A">
              <w:rPr>
                <w:rStyle w:val="IntenseEmphasis"/>
                <w:i w:val="0"/>
                <w:iCs w:val="0"/>
                <w:color w:val="auto"/>
                <w:highlight w:val="yellow"/>
              </w:rPr>
              <w:t>2</w:t>
            </w:r>
          </w:p>
        </w:tc>
        <w:tc>
          <w:tcPr>
            <w:tcW w:w="1559" w:type="dxa"/>
            <w:shd w:val="clear" w:color="auto" w:fill="D9D9D9" w:themeFill="background1" w:themeFillShade="D9"/>
          </w:tcPr>
          <w:p w14:paraId="758BC6D9" w14:textId="4D7D2BFA" w:rsidR="00442474" w:rsidRPr="00F7129A" w:rsidRDefault="00442474" w:rsidP="00E32B7D">
            <w:pPr>
              <w:jc w:val="center"/>
              <w:rPr>
                <w:rStyle w:val="IntenseEmphasis"/>
                <w:i w:val="0"/>
                <w:iCs w:val="0"/>
                <w:color w:val="auto"/>
              </w:rPr>
            </w:pPr>
            <w:r w:rsidRPr="00F7129A">
              <w:rPr>
                <w:rStyle w:val="IntenseEmphasis"/>
                <w:i w:val="0"/>
                <w:iCs w:val="0"/>
                <w:color w:val="auto"/>
                <w:highlight w:val="yellow"/>
              </w:rPr>
              <w:t>Historic</w:t>
            </w:r>
          </w:p>
        </w:tc>
        <w:tc>
          <w:tcPr>
            <w:tcW w:w="3828" w:type="dxa"/>
            <w:shd w:val="clear" w:color="auto" w:fill="D9D9D9" w:themeFill="background1" w:themeFillShade="D9"/>
          </w:tcPr>
          <w:p w14:paraId="0E585D15" w14:textId="0C409449" w:rsidR="00442474" w:rsidRPr="00F7129A" w:rsidRDefault="00092814" w:rsidP="00D42751">
            <w:pPr>
              <w:rPr>
                <w:rStyle w:val="IntenseEmphasis"/>
                <w:i w:val="0"/>
                <w:iCs w:val="0"/>
                <w:color w:val="auto"/>
              </w:rPr>
            </w:pPr>
            <w:r>
              <w:rPr>
                <w:rStyle w:val="IntenseEmphasis"/>
                <w:i w:val="0"/>
                <w:iCs w:val="0"/>
                <w:color w:val="auto"/>
                <w:highlight w:val="yellow"/>
              </w:rPr>
              <w:t>Revisit</w:t>
            </w:r>
            <w:r w:rsidR="00442474" w:rsidRPr="002B433A">
              <w:rPr>
                <w:rStyle w:val="IntenseEmphasis"/>
                <w:i w:val="0"/>
                <w:iCs w:val="0"/>
                <w:color w:val="auto"/>
                <w:highlight w:val="yellow"/>
              </w:rPr>
              <w:t xml:space="preserve"> solvent tolerance</w:t>
            </w:r>
          </w:p>
        </w:tc>
      </w:tr>
      <w:tr w:rsidR="00F54D04" w14:paraId="62ABA8B8" w14:textId="77777777" w:rsidTr="663BEA7D">
        <w:trPr>
          <w:jc w:val="center"/>
        </w:trPr>
        <w:tc>
          <w:tcPr>
            <w:tcW w:w="1128" w:type="dxa"/>
            <w:shd w:val="clear" w:color="auto" w:fill="D9D9D9" w:themeFill="background1" w:themeFillShade="D9"/>
          </w:tcPr>
          <w:p w14:paraId="305A11B8" w14:textId="33B4ED96" w:rsidR="00442474" w:rsidRPr="00F7129A" w:rsidRDefault="00442474" w:rsidP="00D42751">
            <w:pPr>
              <w:rPr>
                <w:rStyle w:val="IntenseEmphasis"/>
                <w:i w:val="0"/>
                <w:iCs w:val="0"/>
                <w:color w:val="auto"/>
              </w:rPr>
            </w:pPr>
            <w:r w:rsidRPr="00F7129A">
              <w:rPr>
                <w:rStyle w:val="IntenseEmphasis"/>
                <w:i w:val="0"/>
                <w:iCs w:val="0"/>
                <w:color w:val="auto"/>
                <w:highlight w:val="yellow"/>
              </w:rPr>
              <w:t>Target 3</w:t>
            </w:r>
          </w:p>
        </w:tc>
        <w:tc>
          <w:tcPr>
            <w:tcW w:w="992" w:type="dxa"/>
            <w:shd w:val="clear" w:color="auto" w:fill="D9D9D9" w:themeFill="background1" w:themeFillShade="D9"/>
          </w:tcPr>
          <w:p w14:paraId="0ECE34DD" w14:textId="38B75B4D" w:rsidR="00442474" w:rsidRPr="00F7129A" w:rsidRDefault="007600AA" w:rsidP="00E32B7D">
            <w:pPr>
              <w:jc w:val="center"/>
              <w:rPr>
                <w:rStyle w:val="IntenseEmphasis"/>
                <w:i w:val="0"/>
                <w:iCs w:val="0"/>
                <w:color w:val="auto"/>
              </w:rPr>
            </w:pPr>
            <w:r w:rsidRPr="00F7129A">
              <w:rPr>
                <w:rStyle w:val="IntenseEmphasis"/>
                <w:i w:val="0"/>
                <w:iCs w:val="0"/>
                <w:color w:val="auto"/>
                <w:highlight w:val="yellow"/>
              </w:rPr>
              <w:t>Tier 3</w:t>
            </w:r>
          </w:p>
        </w:tc>
        <w:tc>
          <w:tcPr>
            <w:tcW w:w="1031" w:type="dxa"/>
            <w:shd w:val="clear" w:color="auto" w:fill="D9D9D9" w:themeFill="background1" w:themeFillShade="D9"/>
          </w:tcPr>
          <w:p w14:paraId="0A668B4D" w14:textId="32AFCACD" w:rsidR="00442474" w:rsidRPr="00F7129A" w:rsidRDefault="007600AA" w:rsidP="00E32B7D">
            <w:pPr>
              <w:jc w:val="center"/>
              <w:rPr>
                <w:rStyle w:val="IntenseEmphasis"/>
                <w:i w:val="0"/>
                <w:iCs w:val="0"/>
                <w:color w:val="auto"/>
              </w:rPr>
            </w:pPr>
            <w:r w:rsidRPr="00F7129A">
              <w:rPr>
                <w:rStyle w:val="IntenseEmphasis"/>
                <w:i w:val="0"/>
                <w:iCs w:val="0"/>
                <w:color w:val="auto"/>
                <w:highlight w:val="yellow"/>
              </w:rPr>
              <w:t>1</w:t>
            </w:r>
          </w:p>
        </w:tc>
        <w:tc>
          <w:tcPr>
            <w:tcW w:w="955" w:type="dxa"/>
            <w:shd w:val="clear" w:color="auto" w:fill="D9D9D9" w:themeFill="background1" w:themeFillShade="D9"/>
          </w:tcPr>
          <w:p w14:paraId="1AFAB914" w14:textId="30D930CF" w:rsidR="00442474" w:rsidRPr="00F7129A" w:rsidRDefault="00442474" w:rsidP="00E32B7D">
            <w:pPr>
              <w:jc w:val="center"/>
              <w:rPr>
                <w:rStyle w:val="IntenseEmphasis"/>
                <w:i w:val="0"/>
                <w:iCs w:val="0"/>
                <w:color w:val="auto"/>
              </w:rPr>
            </w:pPr>
            <w:r w:rsidRPr="00F7129A">
              <w:rPr>
                <w:rStyle w:val="IntenseEmphasis"/>
                <w:i w:val="0"/>
                <w:iCs w:val="0"/>
                <w:color w:val="auto"/>
                <w:highlight w:val="yellow"/>
              </w:rPr>
              <w:t>1</w:t>
            </w:r>
          </w:p>
        </w:tc>
        <w:tc>
          <w:tcPr>
            <w:tcW w:w="1559" w:type="dxa"/>
            <w:shd w:val="clear" w:color="auto" w:fill="D9D9D9" w:themeFill="background1" w:themeFillShade="D9"/>
          </w:tcPr>
          <w:p w14:paraId="1F9AFF45" w14:textId="1FCA70F6" w:rsidR="00442474" w:rsidRPr="00F7129A" w:rsidRDefault="00F7129A" w:rsidP="00E32B7D">
            <w:pPr>
              <w:jc w:val="center"/>
              <w:rPr>
                <w:rStyle w:val="IntenseEmphasis"/>
                <w:i w:val="0"/>
                <w:iCs w:val="0"/>
                <w:color w:val="auto"/>
              </w:rPr>
            </w:pPr>
            <w:r w:rsidRPr="00F7129A">
              <w:rPr>
                <w:rStyle w:val="IntenseEmphasis"/>
                <w:i w:val="0"/>
                <w:iCs w:val="0"/>
                <w:color w:val="auto"/>
                <w:highlight w:val="yellow"/>
              </w:rPr>
              <w:t>H</w:t>
            </w:r>
            <w:r w:rsidRPr="00F7129A">
              <w:rPr>
                <w:rStyle w:val="IntenseEmphasis"/>
                <w:i w:val="0"/>
                <w:color w:val="auto"/>
                <w:highlight w:val="yellow"/>
              </w:rPr>
              <w:t>istoric</w:t>
            </w:r>
          </w:p>
        </w:tc>
        <w:tc>
          <w:tcPr>
            <w:tcW w:w="3828" w:type="dxa"/>
            <w:shd w:val="clear" w:color="auto" w:fill="D9D9D9" w:themeFill="background1" w:themeFillShade="D9"/>
          </w:tcPr>
          <w:p w14:paraId="183FCD17" w14:textId="59B2B0A7" w:rsidR="00442474" w:rsidRPr="00F7129A" w:rsidRDefault="001D7F4F" w:rsidP="00D42751">
            <w:pPr>
              <w:rPr>
                <w:rStyle w:val="IntenseEmphasis"/>
                <w:i w:val="0"/>
                <w:iCs w:val="0"/>
                <w:color w:val="auto"/>
              </w:rPr>
            </w:pPr>
            <w:r w:rsidRPr="002B433A">
              <w:rPr>
                <w:rStyle w:val="IntenseEmphasis"/>
                <w:i w:val="0"/>
                <w:iCs w:val="0"/>
                <w:color w:val="auto"/>
                <w:highlight w:val="yellow"/>
              </w:rPr>
              <w:t>Following up good hits</w:t>
            </w:r>
          </w:p>
        </w:tc>
      </w:tr>
      <w:tr w:rsidR="008342DE" w14:paraId="174F11F7" w14:textId="77777777" w:rsidTr="663BEA7D">
        <w:trPr>
          <w:jc w:val="center"/>
        </w:trPr>
        <w:tc>
          <w:tcPr>
            <w:tcW w:w="1128" w:type="dxa"/>
            <w:shd w:val="clear" w:color="auto" w:fill="D9D9D9" w:themeFill="background1" w:themeFillShade="D9"/>
          </w:tcPr>
          <w:p w14:paraId="13D2E418" w14:textId="4C0AAE4C" w:rsidR="008342DE" w:rsidRPr="00F7129A" w:rsidRDefault="008342DE" w:rsidP="00D42751">
            <w:pPr>
              <w:rPr>
                <w:rStyle w:val="IntenseEmphasis"/>
                <w:i w:val="0"/>
                <w:iCs w:val="0"/>
                <w:color w:val="auto"/>
                <w:highlight w:val="yellow"/>
              </w:rPr>
            </w:pPr>
            <w:r>
              <w:rPr>
                <w:rStyle w:val="IntenseEmphasis"/>
                <w:i w:val="0"/>
                <w:iCs w:val="0"/>
                <w:color w:val="auto"/>
                <w:highlight w:val="yellow"/>
              </w:rPr>
              <w:t>Target 4</w:t>
            </w:r>
          </w:p>
        </w:tc>
        <w:tc>
          <w:tcPr>
            <w:tcW w:w="992" w:type="dxa"/>
            <w:shd w:val="clear" w:color="auto" w:fill="D9D9D9" w:themeFill="background1" w:themeFillShade="D9"/>
          </w:tcPr>
          <w:p w14:paraId="1C853148" w14:textId="554AC2B1" w:rsidR="008342DE" w:rsidRPr="00F7129A" w:rsidRDefault="008342DE" w:rsidP="00E32B7D">
            <w:pPr>
              <w:jc w:val="center"/>
              <w:rPr>
                <w:rStyle w:val="IntenseEmphasis"/>
                <w:i w:val="0"/>
                <w:iCs w:val="0"/>
                <w:color w:val="auto"/>
                <w:highlight w:val="yellow"/>
              </w:rPr>
            </w:pPr>
            <w:r>
              <w:rPr>
                <w:rStyle w:val="IntenseEmphasis"/>
                <w:i w:val="0"/>
                <w:iCs w:val="0"/>
                <w:color w:val="auto"/>
                <w:highlight w:val="yellow"/>
              </w:rPr>
              <w:t>None</w:t>
            </w:r>
          </w:p>
        </w:tc>
        <w:tc>
          <w:tcPr>
            <w:tcW w:w="1031" w:type="dxa"/>
            <w:shd w:val="clear" w:color="auto" w:fill="D9D9D9" w:themeFill="background1" w:themeFillShade="D9"/>
          </w:tcPr>
          <w:p w14:paraId="3CC0525A" w14:textId="143DA575" w:rsidR="008342DE" w:rsidRPr="00F7129A" w:rsidRDefault="00EA6504" w:rsidP="00E32B7D">
            <w:pPr>
              <w:jc w:val="center"/>
              <w:rPr>
                <w:rStyle w:val="IntenseEmphasis"/>
                <w:i w:val="0"/>
                <w:iCs w:val="0"/>
                <w:color w:val="auto"/>
                <w:highlight w:val="yellow"/>
              </w:rPr>
            </w:pPr>
            <w:r>
              <w:rPr>
                <w:rStyle w:val="IntenseEmphasis"/>
                <w:i w:val="0"/>
                <w:iCs w:val="0"/>
                <w:color w:val="auto"/>
                <w:highlight w:val="yellow"/>
              </w:rPr>
              <w:t>0</w:t>
            </w:r>
          </w:p>
        </w:tc>
        <w:tc>
          <w:tcPr>
            <w:tcW w:w="955" w:type="dxa"/>
            <w:shd w:val="clear" w:color="auto" w:fill="D9D9D9" w:themeFill="background1" w:themeFillShade="D9"/>
          </w:tcPr>
          <w:p w14:paraId="39240D34" w14:textId="1E31D8B0" w:rsidR="008342DE" w:rsidRPr="00F7129A" w:rsidRDefault="00C7166E" w:rsidP="00E32B7D">
            <w:pPr>
              <w:jc w:val="center"/>
              <w:rPr>
                <w:rStyle w:val="IntenseEmphasis"/>
                <w:i w:val="0"/>
                <w:iCs w:val="0"/>
                <w:color w:val="auto"/>
                <w:highlight w:val="yellow"/>
              </w:rPr>
            </w:pPr>
            <w:r>
              <w:rPr>
                <w:rStyle w:val="IntenseEmphasis"/>
                <w:i w:val="0"/>
                <w:iCs w:val="0"/>
                <w:color w:val="auto"/>
                <w:highlight w:val="yellow"/>
              </w:rPr>
              <w:t>0</w:t>
            </w:r>
          </w:p>
        </w:tc>
        <w:tc>
          <w:tcPr>
            <w:tcW w:w="1559" w:type="dxa"/>
            <w:shd w:val="clear" w:color="auto" w:fill="D9D9D9" w:themeFill="background1" w:themeFillShade="D9"/>
          </w:tcPr>
          <w:p w14:paraId="371B5ACF" w14:textId="1EB05F53" w:rsidR="008342DE" w:rsidRPr="00F7129A" w:rsidRDefault="00092814" w:rsidP="00E32B7D">
            <w:pPr>
              <w:jc w:val="center"/>
              <w:rPr>
                <w:rStyle w:val="IntenseEmphasis"/>
                <w:i w:val="0"/>
                <w:iCs w:val="0"/>
                <w:color w:val="auto"/>
                <w:highlight w:val="yellow"/>
              </w:rPr>
            </w:pPr>
            <w:r>
              <w:rPr>
                <w:rStyle w:val="IntenseEmphasis"/>
                <w:i w:val="0"/>
                <w:iCs w:val="0"/>
                <w:color w:val="auto"/>
                <w:highlight w:val="yellow"/>
              </w:rPr>
              <w:t>Historic</w:t>
            </w:r>
          </w:p>
        </w:tc>
        <w:tc>
          <w:tcPr>
            <w:tcW w:w="3828" w:type="dxa"/>
            <w:shd w:val="clear" w:color="auto" w:fill="D9D9D9" w:themeFill="background1" w:themeFillShade="D9"/>
          </w:tcPr>
          <w:p w14:paraId="2F7785A7" w14:textId="43450A01" w:rsidR="008342DE" w:rsidRPr="002B433A" w:rsidRDefault="00092814" w:rsidP="00D42751">
            <w:pPr>
              <w:rPr>
                <w:rStyle w:val="IntenseEmphasis"/>
                <w:i w:val="0"/>
                <w:iCs w:val="0"/>
                <w:color w:val="auto"/>
                <w:highlight w:val="yellow"/>
              </w:rPr>
            </w:pPr>
            <w:r>
              <w:rPr>
                <w:rStyle w:val="IntenseEmphasis"/>
                <w:i w:val="0"/>
                <w:iCs w:val="0"/>
                <w:color w:val="auto"/>
                <w:highlight w:val="yellow"/>
              </w:rPr>
              <w:t>Crystals not yet ready</w:t>
            </w:r>
          </w:p>
        </w:tc>
      </w:tr>
      <w:tr w:rsidR="005B1F18" w14:paraId="0FD708A3" w14:textId="77777777" w:rsidTr="663BEA7D">
        <w:trPr>
          <w:jc w:val="center"/>
        </w:trPr>
        <w:tc>
          <w:tcPr>
            <w:tcW w:w="1128" w:type="dxa"/>
            <w:shd w:val="clear" w:color="auto" w:fill="D9D9D9" w:themeFill="background1" w:themeFillShade="D9"/>
          </w:tcPr>
          <w:p w14:paraId="5DBA5839" w14:textId="2114AC0A" w:rsidR="005B1F18" w:rsidRDefault="005B1F18" w:rsidP="00D42751">
            <w:pPr>
              <w:rPr>
                <w:rStyle w:val="IntenseEmphasis"/>
                <w:i w:val="0"/>
                <w:iCs w:val="0"/>
                <w:color w:val="auto"/>
                <w:highlight w:val="yellow"/>
              </w:rPr>
            </w:pPr>
            <w:r>
              <w:rPr>
                <w:rStyle w:val="IntenseEmphasis"/>
                <w:i w:val="0"/>
                <w:iCs w:val="0"/>
                <w:color w:val="auto"/>
                <w:highlight w:val="yellow"/>
              </w:rPr>
              <w:t>Target 5</w:t>
            </w:r>
          </w:p>
        </w:tc>
        <w:tc>
          <w:tcPr>
            <w:tcW w:w="992" w:type="dxa"/>
            <w:shd w:val="clear" w:color="auto" w:fill="D9D9D9" w:themeFill="background1" w:themeFillShade="D9"/>
          </w:tcPr>
          <w:p w14:paraId="50D773B3" w14:textId="0B9E9421" w:rsidR="005B1F18" w:rsidRDefault="005B1F18" w:rsidP="00E32B7D">
            <w:pPr>
              <w:jc w:val="center"/>
              <w:rPr>
                <w:rStyle w:val="IntenseEmphasis"/>
                <w:i w:val="0"/>
                <w:iCs w:val="0"/>
                <w:color w:val="auto"/>
                <w:highlight w:val="yellow"/>
              </w:rPr>
            </w:pPr>
            <w:r>
              <w:rPr>
                <w:rStyle w:val="IntenseEmphasis"/>
                <w:i w:val="0"/>
                <w:iCs w:val="0"/>
                <w:color w:val="auto"/>
                <w:highlight w:val="yellow"/>
              </w:rPr>
              <w:t>None</w:t>
            </w:r>
          </w:p>
        </w:tc>
        <w:tc>
          <w:tcPr>
            <w:tcW w:w="1031" w:type="dxa"/>
            <w:shd w:val="clear" w:color="auto" w:fill="D9D9D9" w:themeFill="background1" w:themeFillShade="D9"/>
          </w:tcPr>
          <w:p w14:paraId="747E7091" w14:textId="5DA5602C" w:rsidR="005B1F18" w:rsidRDefault="005B1F18" w:rsidP="00E32B7D">
            <w:pPr>
              <w:jc w:val="center"/>
              <w:rPr>
                <w:rStyle w:val="IntenseEmphasis"/>
                <w:i w:val="0"/>
                <w:iCs w:val="0"/>
                <w:color w:val="auto"/>
                <w:highlight w:val="yellow"/>
              </w:rPr>
            </w:pPr>
            <w:r>
              <w:rPr>
                <w:rStyle w:val="IntenseEmphasis"/>
                <w:i w:val="0"/>
                <w:iCs w:val="0"/>
                <w:color w:val="auto"/>
                <w:highlight w:val="yellow"/>
              </w:rPr>
              <w:t>0</w:t>
            </w:r>
          </w:p>
        </w:tc>
        <w:tc>
          <w:tcPr>
            <w:tcW w:w="955" w:type="dxa"/>
            <w:shd w:val="clear" w:color="auto" w:fill="D9D9D9" w:themeFill="background1" w:themeFillShade="D9"/>
          </w:tcPr>
          <w:p w14:paraId="31B16303" w14:textId="2C675BF1" w:rsidR="005B1F18" w:rsidRDefault="005B1F18" w:rsidP="00E32B7D">
            <w:pPr>
              <w:jc w:val="center"/>
              <w:rPr>
                <w:rStyle w:val="IntenseEmphasis"/>
                <w:i w:val="0"/>
                <w:iCs w:val="0"/>
                <w:color w:val="auto"/>
                <w:highlight w:val="yellow"/>
              </w:rPr>
            </w:pPr>
            <w:r>
              <w:rPr>
                <w:rStyle w:val="IntenseEmphasis"/>
                <w:i w:val="0"/>
                <w:iCs w:val="0"/>
                <w:color w:val="auto"/>
                <w:highlight w:val="yellow"/>
              </w:rPr>
              <w:t>0</w:t>
            </w:r>
          </w:p>
        </w:tc>
        <w:tc>
          <w:tcPr>
            <w:tcW w:w="1559" w:type="dxa"/>
            <w:shd w:val="clear" w:color="auto" w:fill="D9D9D9" w:themeFill="background1" w:themeFillShade="D9"/>
          </w:tcPr>
          <w:p w14:paraId="7D303923" w14:textId="3BAA961E" w:rsidR="005B1F18" w:rsidRDefault="005B1F18" w:rsidP="00E32B7D">
            <w:pPr>
              <w:jc w:val="center"/>
              <w:rPr>
                <w:rStyle w:val="IntenseEmphasis"/>
                <w:i w:val="0"/>
                <w:iCs w:val="0"/>
                <w:color w:val="auto"/>
                <w:highlight w:val="yellow"/>
              </w:rPr>
            </w:pPr>
            <w:r>
              <w:rPr>
                <w:rStyle w:val="IntenseEmphasis"/>
                <w:i w:val="0"/>
                <w:iCs w:val="0"/>
                <w:color w:val="auto"/>
                <w:highlight w:val="yellow"/>
              </w:rPr>
              <w:t>Historic</w:t>
            </w:r>
          </w:p>
        </w:tc>
        <w:tc>
          <w:tcPr>
            <w:tcW w:w="3828" w:type="dxa"/>
            <w:shd w:val="clear" w:color="auto" w:fill="D9D9D9" w:themeFill="background1" w:themeFillShade="D9"/>
          </w:tcPr>
          <w:p w14:paraId="3E0CE5C2" w14:textId="50C6EA4B" w:rsidR="005B1F18" w:rsidRDefault="005B1F18" w:rsidP="00D42751">
            <w:pPr>
              <w:rPr>
                <w:rStyle w:val="IntenseEmphasis"/>
                <w:i w:val="0"/>
                <w:iCs w:val="0"/>
                <w:color w:val="auto"/>
                <w:highlight w:val="yellow"/>
              </w:rPr>
            </w:pPr>
            <w:r>
              <w:rPr>
                <w:rStyle w:val="IntenseEmphasis"/>
                <w:i w:val="0"/>
                <w:iCs w:val="0"/>
                <w:color w:val="auto"/>
                <w:highlight w:val="yellow"/>
              </w:rPr>
              <w:t>Project completed</w:t>
            </w:r>
          </w:p>
        </w:tc>
      </w:tr>
    </w:tbl>
    <w:p w14:paraId="2C652611" w14:textId="77777777" w:rsidR="00B316B6" w:rsidRPr="001045DB" w:rsidRDefault="00B316B6" w:rsidP="00B316B6">
      <w:pPr>
        <w:pStyle w:val="Helptext"/>
        <w:spacing w:after="0"/>
      </w:pPr>
      <w:r w:rsidRPr="001045DB">
        <w:t>Guidance of beamtime estimation:</w:t>
      </w:r>
    </w:p>
    <w:p w14:paraId="3F7231B1" w14:textId="77777777" w:rsidR="00B316B6" w:rsidRPr="001045DB" w:rsidRDefault="00B316B6" w:rsidP="00B316B6">
      <w:pPr>
        <w:pStyle w:val="Helptext"/>
        <w:numPr>
          <w:ilvl w:val="0"/>
          <w:numId w:val="31"/>
        </w:numPr>
        <w:spacing w:after="0"/>
        <w:ind w:left="284" w:hanging="218"/>
      </w:pPr>
      <w:r w:rsidRPr="001045DB">
        <w:t>Tier 1 (solvent test) = 1 shift (8 hours)</w:t>
      </w:r>
    </w:p>
    <w:p w14:paraId="1AE93323" w14:textId="77777777" w:rsidR="00B316B6" w:rsidRPr="001045DB" w:rsidRDefault="00B316B6" w:rsidP="00B316B6">
      <w:pPr>
        <w:pStyle w:val="Helptext"/>
        <w:numPr>
          <w:ilvl w:val="0"/>
          <w:numId w:val="31"/>
        </w:numPr>
        <w:spacing w:after="0"/>
        <w:ind w:left="284" w:hanging="218"/>
      </w:pPr>
      <w:r w:rsidRPr="001045DB">
        <w:t xml:space="preserve">Tier 2 (full screen) = 4 shifts </w:t>
      </w:r>
    </w:p>
    <w:p w14:paraId="7F5B8566" w14:textId="77777777" w:rsidR="00B316B6" w:rsidRDefault="00B316B6" w:rsidP="00B316B6">
      <w:pPr>
        <w:pStyle w:val="Helptext"/>
        <w:numPr>
          <w:ilvl w:val="0"/>
          <w:numId w:val="31"/>
        </w:numPr>
        <w:spacing w:after="0"/>
        <w:ind w:left="284" w:hanging="218"/>
      </w:pPr>
      <w:r w:rsidRPr="001045DB">
        <w:t>Tier 3 (follow-up screen) = 1 shift / 200 compounds</w:t>
      </w:r>
    </w:p>
    <w:p w14:paraId="489F6233" w14:textId="1936290B" w:rsidR="00E73A1E" w:rsidRDefault="00072B3B" w:rsidP="00F16DF7">
      <w:pPr>
        <w:pStyle w:val="Helptext"/>
        <w:numPr>
          <w:ilvl w:val="0"/>
          <w:numId w:val="31"/>
        </w:numPr>
        <w:spacing w:after="0"/>
        <w:ind w:left="284" w:hanging="218"/>
      </w:pPr>
      <w:r>
        <w:t>“none” – if project complete</w:t>
      </w:r>
      <w:r w:rsidR="001F61FA">
        <w:t>, or otherwise not scheduled in this AP</w:t>
      </w:r>
    </w:p>
    <w:p w14:paraId="4DFA71CD" w14:textId="77777777" w:rsidR="00967A74" w:rsidRDefault="00967A74">
      <w:pPr>
        <w:spacing w:after="200" w:line="276" w:lineRule="auto"/>
        <w:rPr>
          <w:b/>
          <w:bCs/>
          <w:sz w:val="28"/>
          <w:szCs w:val="28"/>
        </w:rPr>
      </w:pPr>
      <w:r>
        <w:br w:type="page"/>
      </w:r>
    </w:p>
    <w:p w14:paraId="1F2829BE" w14:textId="05FCCABD" w:rsidR="00FA3811" w:rsidRPr="00FA3811" w:rsidRDefault="00622F7E" w:rsidP="0041285C">
      <w:pPr>
        <w:pStyle w:val="Heading2"/>
        <w:rPr>
          <w:color w:val="FF0000"/>
        </w:rPr>
      </w:pPr>
      <w:r w:rsidRPr="003005A7">
        <w:t>Science Case</w:t>
      </w:r>
      <w:r w:rsidRPr="003005A7">
        <w:rPr>
          <w:color w:val="FF0000"/>
        </w:rPr>
        <w:t xml:space="preserve"> </w:t>
      </w:r>
      <w:r w:rsidRPr="00622F7E">
        <w:t>&amp; Feasibility</w:t>
      </w:r>
    </w:p>
    <w:p w14:paraId="4FF1D0D4" w14:textId="6E45A8C3" w:rsidR="0080359B" w:rsidRDefault="00FA3811" w:rsidP="00FA3811">
      <w:pPr>
        <w:pStyle w:val="Helptext"/>
      </w:pPr>
      <w:r w:rsidRPr="00DC2C75">
        <w:t xml:space="preserve">Add </w:t>
      </w:r>
      <w:r w:rsidR="0065231F">
        <w:t xml:space="preserve">individual </w:t>
      </w:r>
      <w:r w:rsidR="001D731B">
        <w:t>S</w:t>
      </w:r>
      <w:r w:rsidRPr="00DC2C75">
        <w:t xml:space="preserve">cience </w:t>
      </w:r>
      <w:r w:rsidR="001D731B">
        <w:t>C</w:t>
      </w:r>
      <w:r w:rsidRPr="00DC2C75">
        <w:t>ase</w:t>
      </w:r>
      <w:r w:rsidR="0065231F">
        <w:t>s</w:t>
      </w:r>
      <w:r w:rsidRPr="00DC2C75">
        <w:t xml:space="preserve"> for each </w:t>
      </w:r>
      <w:r>
        <w:t>target</w:t>
      </w:r>
      <w:r w:rsidRPr="00DC2C75">
        <w:t xml:space="preserve"> </w:t>
      </w:r>
      <w:r w:rsidR="00E92B54">
        <w:t>listed in Section 3.6</w:t>
      </w:r>
      <w:r w:rsidR="00F115CD">
        <w:t xml:space="preserve">:  copy-paste the section below </w:t>
      </w:r>
      <w:r w:rsidR="006A31CD">
        <w:t>(A-</w:t>
      </w:r>
      <w:r w:rsidR="00557172">
        <w:t>F</w:t>
      </w:r>
      <w:r w:rsidR="006A31CD">
        <w:t xml:space="preserve">) </w:t>
      </w:r>
      <w:r w:rsidR="00013681">
        <w:t>as often as necessary</w:t>
      </w:r>
      <w:r w:rsidR="0080359B">
        <w:t xml:space="preserve">, </w:t>
      </w:r>
      <w:r w:rsidR="0080359B" w:rsidRPr="00557172">
        <w:rPr>
          <w:u w:val="single"/>
        </w:rPr>
        <w:t>separated by page-breaks</w:t>
      </w:r>
      <w:r w:rsidR="00013681">
        <w:t>.</w:t>
      </w:r>
      <w:r w:rsidR="001D03B8">
        <w:t xml:space="preserve">  </w:t>
      </w:r>
    </w:p>
    <w:p w14:paraId="5F77706D" w14:textId="65878B00" w:rsidR="002735B4" w:rsidRDefault="007203C5" w:rsidP="008978E5">
      <w:pPr>
        <w:pStyle w:val="Helptext"/>
      </w:pPr>
      <w:r>
        <w:t xml:space="preserve">If preparing an update for a 6-month submission, </w:t>
      </w:r>
      <w:r w:rsidR="00CE738E">
        <w:t>it’s easiest to start from the previous Science Case</w:t>
      </w:r>
      <w:r w:rsidR="00EA195C">
        <w:t xml:space="preserve"> document</w:t>
      </w:r>
      <w:r w:rsidR="00CE738E">
        <w:t xml:space="preserve">.  </w:t>
      </w:r>
      <w:r w:rsidR="00EA195C">
        <w:t>E</w:t>
      </w:r>
      <w:r w:rsidR="00205AC5">
        <w:t xml:space="preserve">xisting </w:t>
      </w:r>
      <w:r w:rsidR="00CE738E">
        <w:t xml:space="preserve">targets </w:t>
      </w:r>
      <w:r w:rsidR="00EA195C">
        <w:t xml:space="preserve">should remain </w:t>
      </w:r>
      <w:r w:rsidR="00205AC5">
        <w:t>in place (or cop</w:t>
      </w:r>
      <w:r w:rsidR="00EA1671">
        <w:t xml:space="preserve">ied over if </w:t>
      </w:r>
      <w:r w:rsidR="008978E5">
        <w:t>a fresh template</w:t>
      </w:r>
      <w:r w:rsidR="00205AC5">
        <w:t xml:space="preserve">), </w:t>
      </w:r>
      <w:r w:rsidR="00DC7B2B">
        <w:t xml:space="preserve">and </w:t>
      </w:r>
      <w:r w:rsidR="00A647DA">
        <w:t xml:space="preserve">any </w:t>
      </w:r>
      <w:r w:rsidR="00DC7B2B">
        <w:t>new ones</w:t>
      </w:r>
      <w:r w:rsidR="00EA1671">
        <w:t xml:space="preserve"> appended</w:t>
      </w:r>
      <w:r w:rsidR="00F277BC">
        <w:t>.  (Abandoned targets can be deleted.)</w:t>
      </w:r>
      <w:r w:rsidR="00B737C2">
        <w:t xml:space="preserve">  </w:t>
      </w:r>
      <w:r w:rsidR="00B51F42">
        <w:t xml:space="preserve">Existing ones </w:t>
      </w:r>
      <w:r w:rsidR="005E6A33">
        <w:t xml:space="preserve">should </w:t>
      </w:r>
      <w:r w:rsidR="00B51F42">
        <w:t>be edited</w:t>
      </w:r>
      <w:r w:rsidR="005E6A33">
        <w:t xml:space="preserve"> if appropriate (e.g. status change, new literature, etc.)</w:t>
      </w:r>
      <w:r w:rsidR="002735B4">
        <w:t>.</w:t>
      </w:r>
    </w:p>
    <w:p w14:paraId="5D3443BB" w14:textId="7C2F002A" w:rsidR="0088092C" w:rsidRDefault="002735B4" w:rsidP="00530C65">
      <w:pPr>
        <w:pStyle w:val="Helptext"/>
        <w:rPr>
          <w:b/>
          <w:bCs/>
          <w:sz w:val="24"/>
          <w:szCs w:val="24"/>
          <w:highlight w:val="yellow"/>
          <w:bdr w:val="none" w:sz="0" w:space="0" w:color="auto" w:frame="1"/>
          <w:shd w:val="clear" w:color="auto" w:fill="D9D9D9" w:themeFill="background1" w:themeFillShade="D9"/>
        </w:rPr>
      </w:pPr>
      <w:r>
        <w:t>For each Science Case</w:t>
      </w:r>
      <w:r w:rsidR="7594C0C8">
        <w:t xml:space="preserve"> in the below</w:t>
      </w:r>
      <w:r>
        <w:t>, p</w:t>
      </w:r>
      <w:r w:rsidR="00FA3811">
        <w:t xml:space="preserve">rovide enough information </w:t>
      </w:r>
      <w:r w:rsidR="003D3A17">
        <w:t>so that</w:t>
      </w:r>
      <w:r w:rsidR="002D1D6B">
        <w:t xml:space="preserve">, </w:t>
      </w:r>
      <w:r w:rsidR="00FA3811">
        <w:t xml:space="preserve">even if </w:t>
      </w:r>
      <w:r w:rsidR="00322F4A">
        <w:t xml:space="preserve">the review panel </w:t>
      </w:r>
      <w:r w:rsidR="00FA3811">
        <w:t xml:space="preserve">does not approve the BAG as a whole, </w:t>
      </w:r>
      <w:r w:rsidR="00322F4A">
        <w:t xml:space="preserve">it can </w:t>
      </w:r>
      <w:r w:rsidR="00FA3811">
        <w:t>still meaningfully evaluate the merit of individual projects.</w:t>
      </w:r>
    </w:p>
    <w:p w14:paraId="2978F416" w14:textId="5FFF38D6" w:rsidR="007A399A" w:rsidRPr="00680A24" w:rsidRDefault="00622F7E" w:rsidP="068E14D4">
      <w:pPr>
        <w:pStyle w:val="Heading3"/>
        <w:shd w:val="clear" w:color="auto" w:fill="D9D9D9" w:themeFill="background1" w:themeFillShade="D9"/>
        <w:rPr>
          <w:b w:val="0"/>
          <w:bCs w:val="0"/>
          <w:i/>
          <w:iCs/>
          <w:color w:val="FF0000"/>
          <w:sz w:val="22"/>
          <w:szCs w:val="22"/>
        </w:rPr>
      </w:pPr>
      <w:r w:rsidRPr="00982F03">
        <w:rPr>
          <w:highlight w:val="yellow"/>
          <w:shd w:val="clear" w:color="auto" w:fill="D9D9D9" w:themeFill="background1" w:themeFillShade="D9"/>
        </w:rPr>
        <w:t>Target 1</w:t>
      </w:r>
      <w:r w:rsidRPr="003005A7">
        <w:t>: Science Case</w:t>
      </w:r>
      <w:r w:rsidRPr="003005A7">
        <w:rPr>
          <w:color w:val="FF0000"/>
        </w:rPr>
        <w:t xml:space="preserve"> </w:t>
      </w:r>
      <w:r w:rsidR="009C0AC1" w:rsidRPr="068E14D4">
        <w:rPr>
          <w:b w:val="0"/>
          <w:bCs w:val="0"/>
          <w:i/>
          <w:iCs/>
          <w:color w:val="FF0000"/>
          <w:sz w:val="22"/>
          <w:szCs w:val="22"/>
        </w:rPr>
        <w:t>(</w:t>
      </w:r>
      <w:r w:rsidR="00145DB6" w:rsidRPr="068E14D4">
        <w:rPr>
          <w:b w:val="0"/>
          <w:bCs w:val="0"/>
          <w:i/>
          <w:iCs/>
          <w:color w:val="FF0000"/>
          <w:sz w:val="22"/>
          <w:szCs w:val="22"/>
        </w:rPr>
        <w:t xml:space="preserve">2 pages </w:t>
      </w:r>
      <w:r w:rsidR="009C0AC1" w:rsidRPr="068E14D4">
        <w:rPr>
          <w:b w:val="0"/>
          <w:bCs w:val="0"/>
          <w:i/>
          <w:iCs/>
          <w:color w:val="FF0000"/>
          <w:sz w:val="22"/>
          <w:szCs w:val="22"/>
        </w:rPr>
        <w:t>max</w:t>
      </w:r>
      <w:r w:rsidR="00145DB6" w:rsidRPr="068E14D4">
        <w:rPr>
          <w:b w:val="0"/>
          <w:bCs w:val="0"/>
          <w:i/>
          <w:iCs/>
          <w:color w:val="FF0000"/>
          <w:sz w:val="22"/>
          <w:szCs w:val="22"/>
        </w:rPr>
        <w:t xml:space="preserve">, </w:t>
      </w:r>
      <w:r w:rsidR="009C0AC1" w:rsidRPr="068E14D4">
        <w:rPr>
          <w:b w:val="0"/>
          <w:bCs w:val="0"/>
          <w:i/>
          <w:iCs/>
          <w:color w:val="FF0000"/>
          <w:sz w:val="22"/>
          <w:szCs w:val="22"/>
        </w:rPr>
        <w:t>but very okay to have fewer!)</w:t>
      </w:r>
    </w:p>
    <w:p w14:paraId="52024B1A" w14:textId="5EFDA66C" w:rsidR="00B77926" w:rsidRDefault="007711DC" w:rsidP="00B77926">
      <w:pPr>
        <w:pStyle w:val="Heading4"/>
      </w:pPr>
      <w:r>
        <w:t xml:space="preserve">A. </w:t>
      </w:r>
      <w:r w:rsidR="00B77926">
        <w:t>Title (includ</w:t>
      </w:r>
      <w:r w:rsidR="00C76178">
        <w:t>e</w:t>
      </w:r>
      <w:r w:rsidR="00B77926">
        <w:t xml:space="preserve"> target name)</w:t>
      </w:r>
    </w:p>
    <w:p w14:paraId="329B0748" w14:textId="016F022D" w:rsidR="00617CC9" w:rsidRPr="00483FE3" w:rsidRDefault="00483FE3" w:rsidP="00982F03">
      <w:pPr>
        <w:pStyle w:val="Forcompletion"/>
        <w:pBdr>
          <w:left w:val="single" w:sz="4" w:space="5" w:color="auto"/>
        </w:pBdr>
        <w:shd w:val="clear" w:color="auto" w:fill="D9D9D9" w:themeFill="background1" w:themeFillShade="D9"/>
        <w:spacing w:after="240"/>
        <w:rPr>
          <w:i w:val="0"/>
          <w:iCs/>
          <w:color w:val="auto"/>
        </w:rPr>
      </w:pPr>
      <w:r w:rsidRPr="00483FE3">
        <w:rPr>
          <w:i w:val="0"/>
          <w:iCs/>
          <w:color w:val="auto"/>
          <w:highlight w:val="yellow"/>
        </w:rPr>
        <w:t xml:space="preserve">Targeting orthosteric site of </w:t>
      </w:r>
      <w:r w:rsidR="001D5587" w:rsidRPr="00483FE3">
        <w:rPr>
          <w:i w:val="0"/>
          <w:iCs/>
          <w:color w:val="auto"/>
          <w:highlight w:val="yellow"/>
        </w:rPr>
        <w:t>Protein A</w:t>
      </w:r>
    </w:p>
    <w:tbl>
      <w:tblPr>
        <w:tblStyle w:val="TableGrid"/>
        <w:tblW w:w="9640" w:type="dxa"/>
        <w:tblInd w:w="-147" w:type="dxa"/>
        <w:tblLook w:val="04A0" w:firstRow="1" w:lastRow="0" w:firstColumn="1" w:lastColumn="0" w:noHBand="0" w:noVBand="1"/>
      </w:tblPr>
      <w:tblGrid>
        <w:gridCol w:w="3408"/>
        <w:gridCol w:w="6232"/>
      </w:tblGrid>
      <w:tr w:rsidR="003C7D7E" w14:paraId="313F8A0B" w14:textId="77777777" w:rsidTr="00662BD7">
        <w:tc>
          <w:tcPr>
            <w:tcW w:w="3408" w:type="dxa"/>
            <w:tcBorders>
              <w:top w:val="nil"/>
              <w:left w:val="nil"/>
              <w:bottom w:val="nil"/>
            </w:tcBorders>
          </w:tcPr>
          <w:p w14:paraId="0B7E6334" w14:textId="566C9D17" w:rsidR="003C7D7E" w:rsidRDefault="003C7D7E" w:rsidP="00F004F6">
            <w:pPr>
              <w:pStyle w:val="Heading4"/>
              <w:spacing w:before="0" w:after="0"/>
            </w:pPr>
            <w:r>
              <w:t>Responsible Principal Investigator</w:t>
            </w:r>
          </w:p>
        </w:tc>
        <w:tc>
          <w:tcPr>
            <w:tcW w:w="6232" w:type="dxa"/>
            <w:shd w:val="clear" w:color="auto" w:fill="D9D9D9" w:themeFill="background1" w:themeFillShade="D9"/>
          </w:tcPr>
          <w:p w14:paraId="0AB08734" w14:textId="4223C459" w:rsidR="003C7D7E" w:rsidRPr="00483FE3" w:rsidRDefault="006C3073" w:rsidP="00F004F6">
            <w:pPr>
              <w:pStyle w:val="Heading4"/>
              <w:spacing w:before="0" w:after="0"/>
              <w:rPr>
                <w:b w:val="0"/>
                <w:bCs w:val="0"/>
              </w:rPr>
            </w:pPr>
            <w:r w:rsidRPr="006C3073">
              <w:rPr>
                <w:b w:val="0"/>
                <w:bCs w:val="0"/>
                <w:highlight w:val="yellow"/>
              </w:rPr>
              <w:t>N</w:t>
            </w:r>
            <w:r w:rsidR="00483FE3" w:rsidRPr="006C3073">
              <w:rPr>
                <w:b w:val="0"/>
                <w:bCs w:val="0"/>
                <w:highlight w:val="yellow"/>
              </w:rPr>
              <w:t>ame</w:t>
            </w:r>
          </w:p>
        </w:tc>
      </w:tr>
      <w:tr w:rsidR="003C7D7E" w14:paraId="2DE52C6A" w14:textId="77777777" w:rsidTr="00662BD7">
        <w:tc>
          <w:tcPr>
            <w:tcW w:w="3408" w:type="dxa"/>
            <w:tcBorders>
              <w:top w:val="nil"/>
              <w:left w:val="nil"/>
              <w:bottom w:val="nil"/>
            </w:tcBorders>
          </w:tcPr>
          <w:p w14:paraId="6D9F8BA7" w14:textId="4097FC7F" w:rsidR="003C7D7E" w:rsidRDefault="003C7D7E" w:rsidP="00F004F6">
            <w:pPr>
              <w:pStyle w:val="Heading4"/>
              <w:spacing w:before="0" w:after="0"/>
            </w:pPr>
            <w:r>
              <w:t>Responsible XChem super-user</w:t>
            </w:r>
          </w:p>
        </w:tc>
        <w:tc>
          <w:tcPr>
            <w:tcW w:w="6232" w:type="dxa"/>
            <w:shd w:val="clear" w:color="auto" w:fill="D9D9D9" w:themeFill="background1" w:themeFillShade="D9"/>
          </w:tcPr>
          <w:p w14:paraId="1CBD86B2" w14:textId="69EFB890" w:rsidR="003C7D7E" w:rsidRPr="00483FE3" w:rsidRDefault="006C3073" w:rsidP="00F004F6">
            <w:pPr>
              <w:pStyle w:val="Heading4"/>
              <w:spacing w:before="0" w:after="0"/>
              <w:rPr>
                <w:b w:val="0"/>
                <w:bCs w:val="0"/>
              </w:rPr>
            </w:pPr>
            <w:r w:rsidRPr="006C3073">
              <w:rPr>
                <w:b w:val="0"/>
                <w:bCs w:val="0"/>
                <w:highlight w:val="yellow"/>
              </w:rPr>
              <w:t>N</w:t>
            </w:r>
            <w:r w:rsidR="00483FE3" w:rsidRPr="006C3073">
              <w:rPr>
                <w:b w:val="0"/>
                <w:bCs w:val="0"/>
                <w:highlight w:val="yellow"/>
              </w:rPr>
              <w:t>ame</w:t>
            </w:r>
          </w:p>
        </w:tc>
      </w:tr>
      <w:tr w:rsidR="003C7D7E" w14:paraId="3ACD3439" w14:textId="77777777" w:rsidTr="00662BD7">
        <w:tc>
          <w:tcPr>
            <w:tcW w:w="3408" w:type="dxa"/>
            <w:tcBorders>
              <w:top w:val="nil"/>
              <w:left w:val="nil"/>
              <w:bottom w:val="nil"/>
            </w:tcBorders>
          </w:tcPr>
          <w:p w14:paraId="4BE59880" w14:textId="5215332E" w:rsidR="003C7D7E" w:rsidRDefault="003C7D7E" w:rsidP="00F004F6">
            <w:pPr>
              <w:pStyle w:val="Heading4"/>
              <w:spacing w:before="0" w:after="0"/>
            </w:pPr>
            <w:r>
              <w:t>Other designated experimenters</w:t>
            </w:r>
          </w:p>
        </w:tc>
        <w:tc>
          <w:tcPr>
            <w:tcW w:w="6232" w:type="dxa"/>
            <w:shd w:val="clear" w:color="auto" w:fill="D9D9D9" w:themeFill="background1" w:themeFillShade="D9"/>
          </w:tcPr>
          <w:p w14:paraId="421856F8" w14:textId="5FEC25E5" w:rsidR="003C7D7E" w:rsidRPr="00483FE3" w:rsidRDefault="006C3073" w:rsidP="00F004F6">
            <w:pPr>
              <w:pStyle w:val="Heading4"/>
              <w:spacing w:before="0" w:after="0"/>
              <w:rPr>
                <w:b w:val="0"/>
                <w:bCs w:val="0"/>
              </w:rPr>
            </w:pPr>
            <w:r w:rsidRPr="006C3073">
              <w:rPr>
                <w:b w:val="0"/>
                <w:bCs w:val="0"/>
                <w:highlight w:val="yellow"/>
              </w:rPr>
              <w:t>N</w:t>
            </w:r>
            <w:r w:rsidR="00483FE3" w:rsidRPr="006C3073">
              <w:rPr>
                <w:b w:val="0"/>
                <w:bCs w:val="0"/>
                <w:highlight w:val="yellow"/>
              </w:rPr>
              <w:t>ame</w:t>
            </w:r>
          </w:p>
        </w:tc>
      </w:tr>
      <w:tr w:rsidR="006C3073" w14:paraId="34A4A552" w14:textId="77777777" w:rsidTr="00662BD7">
        <w:tc>
          <w:tcPr>
            <w:tcW w:w="3408" w:type="dxa"/>
            <w:tcBorders>
              <w:top w:val="nil"/>
              <w:left w:val="nil"/>
              <w:bottom w:val="nil"/>
            </w:tcBorders>
          </w:tcPr>
          <w:p w14:paraId="7EDCEACB" w14:textId="55D0BC27" w:rsidR="006C3073" w:rsidRDefault="006C3073" w:rsidP="00F004F6">
            <w:pPr>
              <w:pStyle w:val="Heading4"/>
              <w:spacing w:before="0" w:after="0"/>
            </w:pPr>
            <w:r>
              <w:t>Access tier</w:t>
            </w:r>
          </w:p>
        </w:tc>
        <w:tc>
          <w:tcPr>
            <w:tcW w:w="6232" w:type="dxa"/>
            <w:shd w:val="clear" w:color="auto" w:fill="D9D9D9" w:themeFill="background1" w:themeFillShade="D9"/>
          </w:tcPr>
          <w:p w14:paraId="7C286481" w14:textId="24AD73CC" w:rsidR="006C3073" w:rsidRPr="00483FE3" w:rsidRDefault="006C3073" w:rsidP="00F004F6">
            <w:pPr>
              <w:pStyle w:val="Heading4"/>
              <w:spacing w:before="0" w:after="0"/>
              <w:rPr>
                <w:b w:val="0"/>
                <w:bCs w:val="0"/>
              </w:rPr>
            </w:pPr>
            <w:r w:rsidRPr="006C3073">
              <w:rPr>
                <w:b w:val="0"/>
                <w:bCs w:val="0"/>
                <w:highlight w:val="yellow"/>
              </w:rPr>
              <w:t>Tier 1/2/3</w:t>
            </w:r>
            <w:r w:rsidR="00A64BEF" w:rsidRPr="00A64BEF">
              <w:rPr>
                <w:b w:val="0"/>
                <w:bCs w:val="0"/>
                <w:highlight w:val="yellow"/>
              </w:rPr>
              <w:t>/Completed</w:t>
            </w:r>
          </w:p>
        </w:tc>
      </w:tr>
      <w:tr w:rsidR="003C7D7E" w14:paraId="0821E851" w14:textId="77777777" w:rsidTr="00662BD7">
        <w:tc>
          <w:tcPr>
            <w:tcW w:w="3408" w:type="dxa"/>
            <w:tcBorders>
              <w:top w:val="nil"/>
              <w:left w:val="nil"/>
              <w:bottom w:val="nil"/>
            </w:tcBorders>
          </w:tcPr>
          <w:p w14:paraId="6D593729" w14:textId="6A02E817" w:rsidR="003C7D7E" w:rsidRDefault="001E7EE0" w:rsidP="00F004F6">
            <w:pPr>
              <w:pStyle w:val="Heading4"/>
              <w:spacing w:before="0" w:after="0"/>
            </w:pPr>
            <w:r>
              <w:t>Req</w:t>
            </w:r>
            <w:r w:rsidR="00797F65">
              <w:t xml:space="preserve">uested </w:t>
            </w:r>
            <w:r w:rsidR="006C3073">
              <w:t>shifts</w:t>
            </w:r>
          </w:p>
        </w:tc>
        <w:tc>
          <w:tcPr>
            <w:tcW w:w="6232" w:type="dxa"/>
            <w:shd w:val="clear" w:color="auto" w:fill="D9D9D9" w:themeFill="background1" w:themeFillShade="D9"/>
          </w:tcPr>
          <w:p w14:paraId="12A6128A" w14:textId="38121845" w:rsidR="003C7D7E" w:rsidRPr="006C3073" w:rsidRDefault="006C3073" w:rsidP="00F004F6">
            <w:pPr>
              <w:pStyle w:val="Heading4"/>
              <w:spacing w:before="0" w:after="0"/>
              <w:rPr>
                <w:b w:val="0"/>
                <w:bCs w:val="0"/>
              </w:rPr>
            </w:pPr>
            <w:r w:rsidRPr="006C3073">
              <w:rPr>
                <w:b w:val="0"/>
                <w:bCs w:val="0"/>
                <w:highlight w:val="yellow"/>
              </w:rPr>
              <w:t>Number</w:t>
            </w:r>
          </w:p>
        </w:tc>
      </w:tr>
    </w:tbl>
    <w:p w14:paraId="720AB8A6" w14:textId="6946148F" w:rsidR="002C3A44" w:rsidRDefault="007711DC" w:rsidP="00D554C3">
      <w:pPr>
        <w:pStyle w:val="Heading4"/>
      </w:pPr>
      <w:r>
        <w:t>B</w:t>
      </w:r>
      <w:r w:rsidR="00E84B02">
        <w:t xml:space="preserve">. </w:t>
      </w:r>
      <w:r w:rsidR="002C3A44" w:rsidRPr="00617CC9">
        <w:t>Aim of the XChem screen</w:t>
      </w:r>
      <w:r w:rsidR="00C52EA2">
        <w:t>:</w:t>
      </w:r>
    </w:p>
    <w:p w14:paraId="21F1405A" w14:textId="04E24A57" w:rsidR="00C52EA2" w:rsidRDefault="007662F0" w:rsidP="00982F03">
      <w:pPr>
        <w:pStyle w:val="Forcompletion"/>
        <w:shd w:val="clear" w:color="auto" w:fill="D9D9D9" w:themeFill="background1" w:themeFillShade="D9"/>
      </w:pPr>
      <w:r w:rsidRPr="007662F0">
        <w:t>Describe the target and why it is important to develop potent compounds against it. Define the scientific end-goal clearly and provide a robust justification, spelling out why it is realistic. A broad range of aims will be considered in scope, including: direct therapeutic application; cellular probe molecules to understand in vivo function; biochemical probes for understanding biochemical and/or mechanistic function; etc.</w:t>
      </w:r>
    </w:p>
    <w:p w14:paraId="3B604321" w14:textId="7D39F4CC" w:rsidR="00D66BF5" w:rsidRDefault="00D66BF5" w:rsidP="00982F03">
      <w:pPr>
        <w:pStyle w:val="Forcompletion"/>
        <w:shd w:val="clear" w:color="auto" w:fill="D9D9D9" w:themeFill="background1" w:themeFillShade="D9"/>
      </w:pPr>
      <w:r>
        <w:t xml:space="preserve">Likewise in scope are riskier goals such as:  discovery of new strategies </w:t>
      </w:r>
      <w:r w:rsidR="615C2ADE">
        <w:t>for</w:t>
      </w:r>
      <w:r>
        <w:t xml:space="preserve"> targeting a system (e.g. allostery); attempts to find otherwise elusive chemical matter; establishing druggability of a pocket; and blue-sk</w:t>
      </w:r>
      <w:r w:rsidR="3465A2D1">
        <w:t>y</w:t>
      </w:r>
      <w:r>
        <w:t xml:space="preserve"> proof-of-concept of therapeutic strategy.  Such proposals will need the scientific end-point articulated extremely clearly with very robust and well-argued science cases, given their high-risk nature.</w:t>
      </w:r>
    </w:p>
    <w:p w14:paraId="47B587B3" w14:textId="77777777" w:rsidR="00302EA1" w:rsidRDefault="00D66BF5" w:rsidP="00982F03">
      <w:pPr>
        <w:pStyle w:val="Forcompletion"/>
        <w:shd w:val="clear" w:color="auto" w:fill="D9D9D9" w:themeFill="background1" w:themeFillShade="D9"/>
      </w:pPr>
      <w:r>
        <w:t>For therapeutically aimed projects, typical questions the reviewers will seek answers for are listed below (not all will be relevant!). Other kinds of project need to be justified with similar rigour.</w:t>
      </w:r>
    </w:p>
    <w:p w14:paraId="52104222" w14:textId="77777777" w:rsidR="00302EA1" w:rsidRDefault="00302EA1" w:rsidP="00982F03">
      <w:pPr>
        <w:pStyle w:val="Forcompletion"/>
        <w:shd w:val="clear" w:color="auto" w:fill="D9D9D9" w:themeFill="background1" w:themeFillShade="D9"/>
      </w:pPr>
      <w:r w:rsidRPr="00302EA1">
        <w:rPr>
          <w:b/>
          <w:bCs/>
        </w:rPr>
        <w:t>Therapeutic projects</w:t>
      </w:r>
      <w:r>
        <w:t>:</w:t>
      </w:r>
    </w:p>
    <w:p w14:paraId="54C5EE83" w14:textId="77777777" w:rsidR="00302EA1" w:rsidRDefault="00302EA1" w:rsidP="00982F03">
      <w:pPr>
        <w:pStyle w:val="Forcompletion"/>
        <w:shd w:val="clear" w:color="auto" w:fill="D9D9D9" w:themeFill="background1" w:themeFillShade="D9"/>
      </w:pPr>
      <w:r>
        <w:t>1.</w:t>
      </w:r>
      <w:r>
        <w:tab/>
        <w:t>Which therapeutic area(s) are relevant to your target?</w:t>
      </w:r>
    </w:p>
    <w:p w14:paraId="485C0177" w14:textId="77777777" w:rsidR="00302EA1" w:rsidRDefault="00302EA1" w:rsidP="00982F03">
      <w:pPr>
        <w:pStyle w:val="Forcompletion"/>
        <w:shd w:val="clear" w:color="auto" w:fill="D9D9D9" w:themeFill="background1" w:themeFillShade="D9"/>
      </w:pPr>
      <w:r>
        <w:t>2.</w:t>
      </w:r>
      <w:r>
        <w:tab/>
        <w:t>What is the evidence that inhibition or activation of your target could be pharmacologically relevant?</w:t>
      </w:r>
    </w:p>
    <w:p w14:paraId="0CB0FEF6" w14:textId="77777777" w:rsidR="00302EA1" w:rsidRDefault="00302EA1" w:rsidP="00982F03">
      <w:pPr>
        <w:pStyle w:val="Forcompletion"/>
        <w:shd w:val="clear" w:color="auto" w:fill="D9D9D9" w:themeFill="background1" w:themeFillShade="D9"/>
      </w:pPr>
      <w:r>
        <w:t>3.</w:t>
      </w:r>
      <w:r>
        <w:tab/>
        <w:t>What is the evidence that there is an exploitable therapeutic window?</w:t>
      </w:r>
    </w:p>
    <w:p w14:paraId="7D31D6D7" w14:textId="77777777" w:rsidR="00302EA1" w:rsidRDefault="00302EA1" w:rsidP="00982F03">
      <w:pPr>
        <w:pStyle w:val="Forcompletion"/>
        <w:shd w:val="clear" w:color="auto" w:fill="D9D9D9" w:themeFill="background1" w:themeFillShade="D9"/>
      </w:pPr>
      <w:r>
        <w:t>4.</w:t>
      </w:r>
      <w:r>
        <w:tab/>
        <w:t>Are there already tool compounds, investigational agents, or approved drugs known to bind your target? If so, what is the rationale for developing another one?</w:t>
      </w:r>
    </w:p>
    <w:p w14:paraId="7C0BEE23" w14:textId="1AB82807" w:rsidR="00302EA1" w:rsidRDefault="00302EA1" w:rsidP="00982F03">
      <w:pPr>
        <w:pStyle w:val="Forcompletion"/>
        <w:shd w:val="clear" w:color="auto" w:fill="D9D9D9" w:themeFill="background1" w:themeFillShade="D9"/>
      </w:pPr>
      <w:r>
        <w:t>5.</w:t>
      </w:r>
      <w:r>
        <w:tab/>
        <w:t>How would</w:t>
      </w:r>
      <w:r w:rsidR="00834DD0">
        <w:t xml:space="preserve"> you</w:t>
      </w:r>
      <w:r>
        <w:t xml:space="preserve"> assay the target for small molecule binding (whether or not the assay is yet to be developed)?</w:t>
      </w:r>
    </w:p>
    <w:p w14:paraId="70BBB49D" w14:textId="77777777" w:rsidR="00302EA1" w:rsidRDefault="00302EA1" w:rsidP="00982F03">
      <w:pPr>
        <w:pStyle w:val="Forcompletion"/>
        <w:shd w:val="clear" w:color="auto" w:fill="D9D9D9" w:themeFill="background1" w:themeFillShade="D9"/>
      </w:pPr>
      <w:r>
        <w:t>6.</w:t>
      </w:r>
      <w:r>
        <w:tab/>
        <w:t>Detail the evidence that the target is likely to be targetable by small molecule (e.g. clear binding pocket, known allostery in homologs, confirmed hits from assay, etc.)</w:t>
      </w:r>
    </w:p>
    <w:p w14:paraId="6C0CEDA2" w14:textId="77777777" w:rsidR="00302EA1" w:rsidRDefault="00302EA1" w:rsidP="00982F03">
      <w:pPr>
        <w:pStyle w:val="Forcompletion"/>
        <w:shd w:val="clear" w:color="auto" w:fill="D9D9D9" w:themeFill="background1" w:themeFillShade="D9"/>
      </w:pPr>
      <w:r>
        <w:t>7.</w:t>
      </w:r>
      <w:r>
        <w:tab/>
        <w:t>Is an agonist or antagonist needed? What is the evidence that this is achievable?</w:t>
      </w:r>
    </w:p>
    <w:p w14:paraId="3FB70263" w14:textId="0AF2DBD2" w:rsidR="00617CC9" w:rsidRPr="00B1359F" w:rsidRDefault="00302EA1" w:rsidP="00982F03">
      <w:pPr>
        <w:pStyle w:val="Forcompletion"/>
        <w:shd w:val="clear" w:color="auto" w:fill="D9D9D9" w:themeFill="background1" w:themeFillShade="D9"/>
      </w:pPr>
      <w:r>
        <w:t>8.</w:t>
      </w:r>
      <w:r>
        <w:tab/>
        <w:t>What are the available cell and/or animal disease models?</w:t>
      </w:r>
      <w:r>
        <w:br/>
      </w:r>
    </w:p>
    <w:p w14:paraId="00638761" w14:textId="694E278D" w:rsidR="00617CC9" w:rsidRDefault="007711DC" w:rsidP="00B1359F">
      <w:pPr>
        <w:pStyle w:val="Heading4"/>
      </w:pPr>
      <w:r>
        <w:t>C</w:t>
      </w:r>
      <w:r w:rsidR="00CC1AD8">
        <w:t xml:space="preserve">. </w:t>
      </w:r>
      <w:r w:rsidR="00617CC9" w:rsidRPr="00617CC9">
        <w:t>References</w:t>
      </w:r>
      <w:r w:rsidR="00193CD9">
        <w:t>:</w:t>
      </w:r>
    </w:p>
    <w:p w14:paraId="72F136A2" w14:textId="335517A1" w:rsidR="00193CD9" w:rsidRPr="00193CD9" w:rsidRDefault="00193CD9" w:rsidP="00982F03">
      <w:pPr>
        <w:pStyle w:val="Forcompletion"/>
        <w:shd w:val="clear" w:color="auto" w:fill="D9D9D9" w:themeFill="background1" w:themeFillShade="D9"/>
      </w:pPr>
      <w:r w:rsidRPr="00193CD9">
        <w:t>Provide relevant references - include the DOI or PMID, to save the reviewers a lot of trouble. Please number and arrange in order of importance.</w:t>
      </w:r>
    </w:p>
    <w:p w14:paraId="19A1C94A" w14:textId="241066CA" w:rsidR="000A3C11" w:rsidRPr="00B609D4" w:rsidRDefault="007711DC" w:rsidP="00B609D4">
      <w:pPr>
        <w:pStyle w:val="Heading4"/>
      </w:pPr>
      <w:r>
        <w:t>D</w:t>
      </w:r>
      <w:r w:rsidR="00CC1AD8">
        <w:t xml:space="preserve">. </w:t>
      </w:r>
      <w:r w:rsidR="00B1359F">
        <w:t>Feasibility</w:t>
      </w:r>
      <w:r w:rsidR="009F24D8" w:rsidRPr="009F24D8">
        <w:t>:</w:t>
      </w:r>
    </w:p>
    <w:p w14:paraId="63010D69" w14:textId="77777777" w:rsidR="000A3C11" w:rsidRPr="003005A7" w:rsidRDefault="000A3C11" w:rsidP="000A3C11">
      <w:pPr>
        <w:spacing w:before="60" w:after="0"/>
        <w:outlineLvl w:val="1"/>
        <w:rPr>
          <w:rFonts w:eastAsia="Times New Roman" w:cs="Arial"/>
          <w:b/>
          <w:bCs/>
          <w:color w:val="333333"/>
          <w:szCs w:val="36"/>
        </w:rPr>
      </w:pPr>
      <w:r w:rsidRPr="003005A7">
        <w:rPr>
          <w:rFonts w:eastAsia="Times New Roman" w:cs="Arial"/>
          <w:b/>
          <w:bCs/>
          <w:color w:val="333333"/>
          <w:szCs w:val="36"/>
        </w:rPr>
        <w:t>Crystals</w:t>
      </w:r>
    </w:p>
    <w:tbl>
      <w:tblPr>
        <w:tblStyle w:val="TableGrid"/>
        <w:tblW w:w="9265" w:type="dxa"/>
        <w:tblInd w:w="142" w:type="dxa"/>
        <w:tblCellMar>
          <w:left w:w="28" w:type="dxa"/>
          <w:right w:w="28" w:type="dxa"/>
        </w:tblCellMar>
        <w:tblLook w:val="04A0" w:firstRow="1" w:lastRow="0" w:firstColumn="1" w:lastColumn="0" w:noHBand="0" w:noVBand="1"/>
      </w:tblPr>
      <w:tblGrid>
        <w:gridCol w:w="2210"/>
        <w:gridCol w:w="7055"/>
      </w:tblGrid>
      <w:tr w:rsidR="00662BD7" w14:paraId="1534842C" w14:textId="77777777" w:rsidTr="00255C05">
        <w:tc>
          <w:tcPr>
            <w:tcW w:w="2210" w:type="dxa"/>
            <w:tcBorders>
              <w:top w:val="nil"/>
              <w:left w:val="nil"/>
              <w:bottom w:val="nil"/>
            </w:tcBorders>
          </w:tcPr>
          <w:p w14:paraId="3B801CE1" w14:textId="0DCA26EA" w:rsidR="00662BD7" w:rsidRPr="00662BD7" w:rsidRDefault="00662BD7">
            <w:pPr>
              <w:pStyle w:val="Heading4"/>
              <w:spacing w:before="0" w:after="0"/>
              <w:rPr>
                <w:b w:val="0"/>
                <w:bCs w:val="0"/>
                <w:i/>
                <w:iCs/>
              </w:rPr>
            </w:pPr>
            <w:bookmarkStart w:id="1" w:name="ItemAnchor16"/>
            <w:bookmarkEnd w:id="1"/>
            <w:r>
              <w:rPr>
                <w:b w:val="0"/>
                <w:bCs w:val="0"/>
                <w:i/>
                <w:iCs/>
              </w:rPr>
              <w:t>Crystal Resolution</w:t>
            </w:r>
          </w:p>
        </w:tc>
        <w:sdt>
          <w:sdtPr>
            <w:rPr>
              <w:b w:val="0"/>
              <w:bCs w:val="0"/>
              <w:sz w:val="20"/>
              <w:szCs w:val="20"/>
            </w:rPr>
            <w:alias w:val="Crystal Resolution"/>
            <w:tag w:val="Crystal Resolution"/>
            <w:id w:val="1129432129"/>
            <w:placeholder>
              <w:docPart w:val="B5C1EEA607924F1B9206FB52E06FB830"/>
            </w:placeholder>
            <w:showingPlcHdr/>
            <w:comboBox>
              <w:listItem w:value="Choose an item."/>
              <w:listItem w:displayText="1 - Worse than 3.0 A" w:value="1"/>
              <w:listItem w:displayText="2 - Between 2.5 – 3.0 A" w:value="2"/>
              <w:listItem w:displayText="3 - Between 2.0 – 2.5 A" w:value="3"/>
              <w:listItem w:displayText="4 - Better than 2.0 A" w:value="4"/>
              <w:listItem w:displayText="5 - Better than 1.5 A" w:value="5"/>
            </w:comboBox>
          </w:sdtPr>
          <w:sdtContent>
            <w:tc>
              <w:tcPr>
                <w:tcW w:w="7055" w:type="dxa"/>
                <w:shd w:val="clear" w:color="auto" w:fill="D9D9D9" w:themeFill="background1" w:themeFillShade="D9"/>
              </w:tcPr>
              <w:p w14:paraId="3CE0C00D" w14:textId="6C9D8369" w:rsidR="00662BD7" w:rsidRPr="00255C05" w:rsidRDefault="00662BD7">
                <w:pPr>
                  <w:pStyle w:val="Heading4"/>
                  <w:spacing w:before="0" w:after="0"/>
                  <w:rPr>
                    <w:b w:val="0"/>
                    <w:bCs w:val="0"/>
                    <w:sz w:val="20"/>
                    <w:szCs w:val="20"/>
                  </w:rPr>
                </w:pPr>
                <w:r w:rsidRPr="00255C05">
                  <w:rPr>
                    <w:rStyle w:val="PlaceholderText"/>
                    <w:b w:val="0"/>
                    <w:bCs w:val="0"/>
                    <w:sz w:val="20"/>
                    <w:szCs w:val="20"/>
                  </w:rPr>
                  <w:t>Choose an item.</w:t>
                </w:r>
              </w:p>
            </w:tc>
          </w:sdtContent>
        </w:sdt>
      </w:tr>
      <w:tr w:rsidR="00662BD7" w14:paraId="775163B3" w14:textId="77777777" w:rsidTr="00255C05">
        <w:tc>
          <w:tcPr>
            <w:tcW w:w="2210" w:type="dxa"/>
            <w:tcBorders>
              <w:top w:val="nil"/>
              <w:left w:val="nil"/>
              <w:bottom w:val="nil"/>
            </w:tcBorders>
          </w:tcPr>
          <w:p w14:paraId="1ABF5079" w14:textId="20CB7BF5" w:rsidR="00662BD7" w:rsidRPr="00662BD7" w:rsidRDefault="00662BD7">
            <w:pPr>
              <w:pStyle w:val="Heading4"/>
              <w:spacing w:before="0" w:after="0"/>
              <w:rPr>
                <w:b w:val="0"/>
                <w:bCs w:val="0"/>
                <w:i/>
                <w:iCs/>
              </w:rPr>
            </w:pPr>
            <w:r>
              <w:rPr>
                <w:b w:val="0"/>
                <w:bCs w:val="0"/>
                <w:i/>
                <w:iCs/>
              </w:rPr>
              <w:t>Crystal reproducibility</w:t>
            </w:r>
          </w:p>
        </w:tc>
        <w:sdt>
          <w:sdtPr>
            <w:rPr>
              <w:b w:val="0"/>
              <w:bCs w:val="0"/>
              <w:sz w:val="20"/>
              <w:szCs w:val="20"/>
            </w:rPr>
            <w:alias w:val="Crystal reproducibility"/>
            <w:tag w:val="Crystal reproducibility"/>
            <w:id w:val="1628202055"/>
            <w:placeholder>
              <w:docPart w:val="946CB11E238D4E518E75FAA513837688"/>
            </w:placeholder>
            <w:showingPlcHdr/>
            <w:comboBox>
              <w:listItem w:value="Choose an item."/>
              <w:listItem w:displayText="1 - Crystal reproduction not yet attempted, as yet unsuccessful, or poor packing for soaking" w:value="1"/>
              <w:listItem w:displayText="2 - Crystals reproducible but diffraction inconsistent" w:value="2"/>
              <w:listItem w:displayText="3 - Crystals reproducible and consistent, but in wrong format, low yield, or large drops (&gt;0.5ul)" w:value="3"/>
              <w:listItem w:displayText="4 - Ready for experiment" w:value="4"/>
              <w:listItem w:displayText="5 - XChem screen previously performed on crystal system" w:value="5"/>
            </w:comboBox>
          </w:sdtPr>
          <w:sdtContent>
            <w:tc>
              <w:tcPr>
                <w:tcW w:w="7055" w:type="dxa"/>
                <w:shd w:val="clear" w:color="auto" w:fill="D9D9D9" w:themeFill="background1" w:themeFillShade="D9"/>
              </w:tcPr>
              <w:p w14:paraId="387EE62F" w14:textId="61810009" w:rsidR="00662BD7" w:rsidRPr="00255C05" w:rsidRDefault="00662BD7">
                <w:pPr>
                  <w:pStyle w:val="Heading4"/>
                  <w:spacing w:before="0" w:after="0"/>
                  <w:rPr>
                    <w:b w:val="0"/>
                    <w:bCs w:val="0"/>
                    <w:sz w:val="20"/>
                    <w:szCs w:val="20"/>
                  </w:rPr>
                </w:pPr>
                <w:r w:rsidRPr="00255C05">
                  <w:rPr>
                    <w:rStyle w:val="PlaceholderText"/>
                    <w:b w:val="0"/>
                    <w:bCs w:val="0"/>
                    <w:sz w:val="20"/>
                    <w:szCs w:val="20"/>
                  </w:rPr>
                  <w:t>Choose an item.</w:t>
                </w:r>
              </w:p>
            </w:tc>
          </w:sdtContent>
        </w:sdt>
      </w:tr>
    </w:tbl>
    <w:p w14:paraId="5E79D97D" w14:textId="511E11A3" w:rsidR="009B7333" w:rsidRPr="00A257D2" w:rsidRDefault="000A3C11" w:rsidP="00255C05">
      <w:pPr>
        <w:spacing w:before="120" w:after="0"/>
        <w:ind w:left="168"/>
      </w:pPr>
      <w:r w:rsidRPr="00255C05">
        <w:rPr>
          <w:rFonts w:cs="Arial"/>
          <w:b/>
          <w:bCs/>
          <w:i/>
        </w:rPr>
        <w:t>Readiness of Crystals</w:t>
      </w:r>
      <w:r w:rsidR="00680065" w:rsidRPr="00662BD7">
        <w:rPr>
          <w:rFonts w:cs="Arial"/>
          <w:i/>
        </w:rPr>
        <w:t xml:space="preserve"> </w:t>
      </w:r>
      <w:r w:rsidR="00680065" w:rsidRPr="00195F24">
        <w:rPr>
          <w:rStyle w:val="HelptextChar"/>
        </w:rPr>
        <w:t>(Approx</w:t>
      </w:r>
      <w:r w:rsidR="00680065">
        <w:rPr>
          <w:rStyle w:val="HelptextChar"/>
        </w:rPr>
        <w:t>.</w:t>
      </w:r>
      <w:r w:rsidR="00680065" w:rsidRPr="00195F24">
        <w:rPr>
          <w:rStyle w:val="HelptextChar"/>
        </w:rPr>
        <w:t xml:space="preserve"> 300 words</w:t>
      </w:r>
      <w:r w:rsidR="00680065">
        <w:rPr>
          <w:rStyle w:val="HelptextChar"/>
        </w:rPr>
        <w:t>)</w:t>
      </w:r>
      <w:r w:rsidR="006A6CC7" w:rsidRPr="00662BD7">
        <w:rPr>
          <w:rFonts w:eastAsia="Times New Roman" w:cs="Arial"/>
          <w:i/>
          <w:color w:val="333333"/>
        </w:rPr>
        <w:t>:</w:t>
      </w:r>
    </w:p>
    <w:p w14:paraId="32E751C1" w14:textId="72DC677F" w:rsidR="0040221F" w:rsidRDefault="0040221F" w:rsidP="00982F03">
      <w:pPr>
        <w:pStyle w:val="Forcompletion"/>
        <w:shd w:val="clear" w:color="auto" w:fill="D9D9D9" w:themeFill="background1" w:themeFillShade="D9"/>
      </w:pPr>
      <w:r>
        <w:t>Elaborate on the status of the crystals. Detail the suitability (or not) of the existing crystal form, including whether it</w:t>
      </w:r>
      <w:r w:rsidR="16CB91D6">
        <w:t xml:space="preserve"> i</w:t>
      </w:r>
      <w:r>
        <w:t>s apo and with pocket accessible – or if not, why it might still provide meaningful hits in the binding site(s) of interest)</w:t>
      </w:r>
      <w:r w:rsidR="00BA309F">
        <w:t>.</w:t>
      </w:r>
    </w:p>
    <w:p w14:paraId="6F3826E3" w14:textId="61ABE5C8" w:rsidR="0040221F" w:rsidRDefault="0040221F" w:rsidP="00982F03">
      <w:pPr>
        <w:pStyle w:val="Forcompletion"/>
        <w:shd w:val="clear" w:color="auto" w:fill="D9D9D9" w:themeFill="background1" w:themeFillShade="D9"/>
      </w:pPr>
      <w:r>
        <w:t>Crystal availability</w:t>
      </w:r>
      <w:r w:rsidR="00BE3E75">
        <w:t>.</w:t>
      </w:r>
    </w:p>
    <w:p w14:paraId="5838C122" w14:textId="1A9B2417" w:rsidR="0040221F" w:rsidRDefault="0040221F" w:rsidP="00982F03">
      <w:pPr>
        <w:pStyle w:val="Forcompletion"/>
        <w:shd w:val="clear" w:color="auto" w:fill="D9D9D9" w:themeFill="background1" w:themeFillShade="D9"/>
      </w:pPr>
      <w:r>
        <w:t>Crystallisation conditions including plate format and drop volume</w:t>
      </w:r>
      <w:r w:rsidR="00BE3E75">
        <w:t>.</w:t>
      </w:r>
    </w:p>
    <w:p w14:paraId="14561A22" w14:textId="11F837E6" w:rsidR="0040221F" w:rsidRDefault="0040221F" w:rsidP="00982F03">
      <w:pPr>
        <w:pStyle w:val="Forcompletion"/>
        <w:shd w:val="clear" w:color="auto" w:fill="D9D9D9" w:themeFill="background1" w:themeFillShade="D9"/>
      </w:pPr>
      <w:r>
        <w:t>Average resolution and diffraction reproducibility</w:t>
      </w:r>
      <w:r w:rsidR="00BE3E75">
        <w:t>.</w:t>
      </w:r>
    </w:p>
    <w:p w14:paraId="46354997" w14:textId="53022029" w:rsidR="0040221F" w:rsidRDefault="0040221F" w:rsidP="00982F03">
      <w:pPr>
        <w:pStyle w:val="Forcompletion"/>
        <w:shd w:val="clear" w:color="auto" w:fill="D9D9D9" w:themeFill="background1" w:themeFillShade="D9"/>
      </w:pPr>
      <w:r>
        <w:t>Any known solvent tolerance</w:t>
      </w:r>
      <w:r w:rsidR="009D20B9">
        <w:t xml:space="preserve"> (e.g. DMSO or ethylene glycol) </w:t>
      </w:r>
      <w:r>
        <w:t>and cryoprotectant requirements</w:t>
      </w:r>
      <w:r w:rsidR="00BE3E75">
        <w:t>.</w:t>
      </w:r>
    </w:p>
    <w:p w14:paraId="2667E94F" w14:textId="610B12D6" w:rsidR="0040221F" w:rsidRPr="0040221F" w:rsidRDefault="0040221F" w:rsidP="00982F03">
      <w:pPr>
        <w:pStyle w:val="Forcompletion"/>
        <w:shd w:val="clear" w:color="auto" w:fill="D9D9D9" w:themeFill="background1" w:themeFillShade="D9"/>
      </w:pPr>
      <w:r>
        <w:t>Any other important information relating to crystallisation</w:t>
      </w:r>
      <w:r w:rsidR="00BE3E75">
        <w:t>.</w:t>
      </w:r>
    </w:p>
    <w:p w14:paraId="3A970F73" w14:textId="1E1C3503" w:rsidR="00537457" w:rsidRDefault="00532886" w:rsidP="00F5633E">
      <w:pPr>
        <w:pStyle w:val="Heading4"/>
        <w:rPr>
          <w:rStyle w:val="PlaceholderText"/>
        </w:rPr>
      </w:pPr>
      <w:r>
        <w:t>E.</w:t>
      </w:r>
      <w:r w:rsidR="00F2016F">
        <w:t xml:space="preserve"> </w:t>
      </w:r>
      <w:r w:rsidR="00B1359F" w:rsidRPr="00B1359F">
        <w:t>Details on orthogonal assay strategy and availability</w:t>
      </w:r>
      <w:r w:rsidR="00D06294">
        <w:t>:</w:t>
      </w:r>
    </w:p>
    <w:tbl>
      <w:tblPr>
        <w:tblStyle w:val="TableGrid"/>
        <w:tblW w:w="0" w:type="auto"/>
        <w:tblLook w:val="04A0" w:firstRow="1" w:lastRow="0" w:firstColumn="1" w:lastColumn="0" w:noHBand="0" w:noVBand="1"/>
      </w:tblPr>
      <w:tblGrid>
        <w:gridCol w:w="3119"/>
        <w:gridCol w:w="6283"/>
      </w:tblGrid>
      <w:tr w:rsidR="007049F3" w14:paraId="4DBB9713" w14:textId="77777777" w:rsidTr="00EE5971">
        <w:tc>
          <w:tcPr>
            <w:tcW w:w="3119" w:type="dxa"/>
            <w:tcBorders>
              <w:top w:val="nil"/>
              <w:left w:val="nil"/>
              <w:bottom w:val="nil"/>
            </w:tcBorders>
          </w:tcPr>
          <w:p w14:paraId="72D74F11" w14:textId="4E8613D0" w:rsidR="007049F3" w:rsidRPr="007049F3" w:rsidRDefault="007049F3" w:rsidP="007049F3">
            <w:pPr>
              <w:spacing w:after="0"/>
              <w:rPr>
                <w:rFonts w:eastAsia="Times New Roman" w:cs="Arial"/>
                <w:bCs/>
                <w:i/>
              </w:rPr>
            </w:pPr>
            <w:r w:rsidRPr="007049F3">
              <w:rPr>
                <w:rFonts w:eastAsia="Times New Roman" w:cs="Arial"/>
                <w:bCs/>
                <w:i/>
              </w:rPr>
              <w:t>Self-score the biophysical assay</w:t>
            </w:r>
          </w:p>
        </w:tc>
        <w:sdt>
          <w:sdtPr>
            <w:rPr>
              <w:sz w:val="20"/>
              <w:szCs w:val="20"/>
            </w:rPr>
            <w:alias w:val="Biophysical assay status"/>
            <w:tag w:val="Biophysical assay status"/>
            <w:id w:val="-958872200"/>
            <w:placeholder>
              <w:docPart w:val="63E2DAF086C94DA2AA2F59440A51C1CC"/>
            </w:placeholder>
            <w:showingPlcHdr/>
            <w:comboBox>
              <w:listItem w:value="Choose an item."/>
              <w:listItem w:displayText="0 - Not yet applicable (Tier 1)" w:value="0"/>
              <w:listItem w:displayText="1 - No assay experience (usually Tier 1)" w:value="1"/>
              <w:listItem w:displayText="2 - Plan on applying to EUbOpen or EU-OPENSCREEN (probably Tier 1)" w:value="2 "/>
              <w:listItem w:displayText="3 - Know what to do but assay not yet set up (probably Tier 1)" w:value="3"/>
              <w:listItem w:displayText="4 - Assay in place but difficult, e.g. consumes protein, poor access to instruments (maybe Tier 2 and Tier 3)" w:value="4"/>
              <w:listItem w:displayText="5 - Robust assay in place, can be performed quickly and routinely (Tier 2 and 3)" w:value="5"/>
            </w:comboBox>
          </w:sdtPr>
          <w:sdtContent>
            <w:tc>
              <w:tcPr>
                <w:tcW w:w="6283" w:type="dxa"/>
                <w:shd w:val="clear" w:color="auto" w:fill="D9D9D9" w:themeFill="background1" w:themeFillShade="D9"/>
              </w:tcPr>
              <w:p w14:paraId="490130D7" w14:textId="3A8E4606" w:rsidR="007049F3" w:rsidRDefault="007049F3" w:rsidP="007049F3">
                <w:pPr>
                  <w:spacing w:after="0"/>
                  <w:rPr>
                    <w:rFonts w:eastAsia="Times New Roman" w:cs="Arial"/>
                    <w:bCs/>
                    <w:iCs/>
                  </w:rPr>
                </w:pPr>
                <w:r w:rsidRPr="007B5349">
                  <w:rPr>
                    <w:rStyle w:val="PlaceholderText"/>
                    <w:sz w:val="20"/>
                    <w:szCs w:val="20"/>
                  </w:rPr>
                  <w:t>Choose an item.</w:t>
                </w:r>
              </w:p>
            </w:tc>
          </w:sdtContent>
        </w:sdt>
      </w:tr>
      <w:tr w:rsidR="007049F3" w14:paraId="6CE22E81" w14:textId="77777777" w:rsidTr="00EE5971">
        <w:tc>
          <w:tcPr>
            <w:tcW w:w="3119" w:type="dxa"/>
            <w:tcBorders>
              <w:top w:val="nil"/>
              <w:left w:val="nil"/>
              <w:bottom w:val="nil"/>
            </w:tcBorders>
          </w:tcPr>
          <w:p w14:paraId="309F8E1E" w14:textId="2670D562" w:rsidR="007049F3" w:rsidRPr="007049F3" w:rsidRDefault="007049F3" w:rsidP="007049F3">
            <w:pPr>
              <w:spacing w:after="0"/>
              <w:rPr>
                <w:rFonts w:eastAsia="Times New Roman" w:cs="Arial"/>
                <w:bCs/>
                <w:i/>
              </w:rPr>
            </w:pPr>
            <w:r w:rsidRPr="007049F3">
              <w:rPr>
                <w:rFonts w:eastAsia="Times New Roman" w:cs="Arial"/>
                <w:bCs/>
                <w:i/>
              </w:rPr>
              <w:t>Self-score the biochemical assay</w:t>
            </w:r>
          </w:p>
        </w:tc>
        <w:sdt>
          <w:sdtPr>
            <w:rPr>
              <w:sz w:val="20"/>
              <w:szCs w:val="20"/>
            </w:rPr>
            <w:alias w:val="Biochemical assay status"/>
            <w:tag w:val="Biochemical assay status"/>
            <w:id w:val="1604379883"/>
            <w:placeholder>
              <w:docPart w:val="EE21CBADE4184BA988864A137545D29C"/>
            </w:placeholder>
            <w:showingPlcHdr/>
            <w:comboBox>
              <w:listItem w:value="Choose an item."/>
              <w:listItem w:displayText="0 - Not yet available (Tier 1)" w:value="0"/>
              <w:listItem w:displayText="1 - No assay experience (typically Tier 1)" w:value="1"/>
              <w:listItem w:displayText="2 - Plan on applying to EUbOpen or EU-OPENSCREEN (probably Tier 1)" w:value="2"/>
              <w:listItem w:displayText="3 - Know what to do but assay not yet set up (probably Tier 1)" w:value="3"/>
              <w:listItem w:displayText="4 - Assay in place but difficult, e.g. consumes protein, poor access to instruments (maybe Tier 2)" w:value="4"/>
              <w:listItem w:displayText="5 - Robust assay in place, can be performed quickly and routinely (Tier 2 and 3)" w:value="5"/>
            </w:comboBox>
          </w:sdtPr>
          <w:sdtContent>
            <w:tc>
              <w:tcPr>
                <w:tcW w:w="6283" w:type="dxa"/>
                <w:shd w:val="clear" w:color="auto" w:fill="D9D9D9" w:themeFill="background1" w:themeFillShade="D9"/>
              </w:tcPr>
              <w:p w14:paraId="741BE30C" w14:textId="52299AF0" w:rsidR="007049F3" w:rsidRDefault="007049F3" w:rsidP="007049F3">
                <w:pPr>
                  <w:spacing w:after="0"/>
                  <w:rPr>
                    <w:rFonts w:eastAsia="Times New Roman" w:cs="Arial"/>
                    <w:bCs/>
                    <w:iCs/>
                  </w:rPr>
                </w:pPr>
                <w:r w:rsidRPr="007049F3">
                  <w:rPr>
                    <w:rStyle w:val="PlaceholderText"/>
                    <w:sz w:val="20"/>
                    <w:szCs w:val="20"/>
                  </w:rPr>
                  <w:t>Choose an item.</w:t>
                </w:r>
              </w:p>
            </w:tc>
          </w:sdtContent>
        </w:sdt>
      </w:tr>
    </w:tbl>
    <w:p w14:paraId="513CF58D" w14:textId="630C5FC7" w:rsidR="00F5633E" w:rsidRPr="00F5633E" w:rsidRDefault="00F5633E" w:rsidP="00CB5D5F">
      <w:pPr>
        <w:pStyle w:val="ListParagraph"/>
        <w:spacing w:before="120" w:after="0"/>
        <w:ind w:left="142"/>
      </w:pPr>
      <w:r w:rsidRPr="001F2A61">
        <w:rPr>
          <w:rFonts w:eastAsia="Times New Roman" w:cs="Arial"/>
          <w:b/>
          <w:bCs/>
          <w:i/>
          <w:color w:val="333333"/>
        </w:rPr>
        <w:t>Assay Details</w:t>
      </w:r>
      <w:r w:rsidR="00680065">
        <w:rPr>
          <w:rFonts w:eastAsia="Times New Roman" w:cs="Arial"/>
          <w:i/>
          <w:color w:val="333333"/>
        </w:rPr>
        <w:t xml:space="preserve"> </w:t>
      </w:r>
      <w:r w:rsidR="00680065" w:rsidRPr="00195F24">
        <w:rPr>
          <w:rStyle w:val="HelptextChar"/>
        </w:rPr>
        <w:t>(Approx</w:t>
      </w:r>
      <w:r w:rsidR="00680065">
        <w:rPr>
          <w:rStyle w:val="HelptextChar"/>
        </w:rPr>
        <w:t>.</w:t>
      </w:r>
      <w:r w:rsidR="00680065" w:rsidRPr="00195F24">
        <w:rPr>
          <w:rStyle w:val="HelptextChar"/>
        </w:rPr>
        <w:t xml:space="preserve"> 300 words</w:t>
      </w:r>
      <w:r w:rsidR="00680065">
        <w:rPr>
          <w:rStyle w:val="HelptextChar"/>
        </w:rPr>
        <w:t>)</w:t>
      </w:r>
      <w:r w:rsidR="002D2CE6">
        <w:rPr>
          <w:rFonts w:eastAsia="Times New Roman" w:cs="Arial"/>
          <w:i/>
          <w:color w:val="333333"/>
        </w:rPr>
        <w:t>:</w:t>
      </w:r>
    </w:p>
    <w:p w14:paraId="71C96FC5" w14:textId="6C3A1F01" w:rsidR="00BA309F" w:rsidRDefault="009F24D8" w:rsidP="00982F03">
      <w:pPr>
        <w:pStyle w:val="Forcompletion"/>
        <w:shd w:val="clear" w:color="auto" w:fill="D9D9D9" w:themeFill="background1" w:themeFillShade="D9"/>
      </w:pPr>
      <w:r w:rsidRPr="663BEA7D">
        <w:rPr>
          <w:rStyle w:val="HelptextChar"/>
          <w:i/>
          <w:color w:val="0070C0"/>
        </w:rPr>
        <w:t>Elaborate on the various assays and any provisional data or outline the strategies for developing them; for tier 3 provide details if XChem hits have been validated in orthogonal assays)</w:t>
      </w:r>
      <w:r>
        <w:t xml:space="preserve">. </w:t>
      </w:r>
      <w:r w:rsidR="00B1359F">
        <w:t>Include details of both general and target-specific assays.</w:t>
      </w:r>
      <w:r>
        <w:br/>
      </w:r>
      <w:r w:rsidR="00BA309F">
        <w:t>Discuss dynamic range of the biophysical assay(s), and how well it can assess the progress of early/weak compounds.</w:t>
      </w:r>
    </w:p>
    <w:p w14:paraId="3C6EF651" w14:textId="70A118DC" w:rsidR="00B1359F" w:rsidRPr="009F24D8" w:rsidRDefault="00BA309F" w:rsidP="00982F03">
      <w:pPr>
        <w:pStyle w:val="Forcompletion"/>
        <w:shd w:val="clear" w:color="auto" w:fill="D9D9D9" w:themeFill="background1" w:themeFillShade="D9"/>
      </w:pPr>
      <w:r>
        <w:t>Discuss sensitivity of the biochemical assay(s), and any constraints this places on to the potency that must be achieved.</w:t>
      </w:r>
    </w:p>
    <w:p w14:paraId="2A587E00" w14:textId="61523797" w:rsidR="00A70367" w:rsidRPr="00A70367" w:rsidRDefault="00532886" w:rsidP="00A70367">
      <w:pPr>
        <w:pStyle w:val="Heading4"/>
      </w:pPr>
      <w:r>
        <w:t>F</w:t>
      </w:r>
      <w:r w:rsidR="00F2016F">
        <w:t xml:space="preserve">. </w:t>
      </w:r>
      <w:r w:rsidR="00B1359F" w:rsidRPr="00B1359F">
        <w:t>Medicinal Chemistry strategy and resource availability</w:t>
      </w:r>
      <w:r w:rsidR="00CF6FF5">
        <w:t>:</w:t>
      </w:r>
    </w:p>
    <w:tbl>
      <w:tblPr>
        <w:tblStyle w:val="TableGrid"/>
        <w:tblW w:w="0" w:type="auto"/>
        <w:tblInd w:w="137" w:type="dxa"/>
        <w:tblCellMar>
          <w:left w:w="28" w:type="dxa"/>
          <w:right w:w="28" w:type="dxa"/>
        </w:tblCellMar>
        <w:tblLook w:val="04A0" w:firstRow="1" w:lastRow="0" w:firstColumn="1" w:lastColumn="0" w:noHBand="0" w:noVBand="1"/>
      </w:tblPr>
      <w:tblGrid>
        <w:gridCol w:w="3119"/>
        <w:gridCol w:w="6146"/>
      </w:tblGrid>
      <w:tr w:rsidR="00FE37E4" w14:paraId="169B1AA6" w14:textId="77777777" w:rsidTr="00CB5D5F">
        <w:trPr>
          <w:trHeight w:val="289"/>
        </w:trPr>
        <w:tc>
          <w:tcPr>
            <w:tcW w:w="3119" w:type="dxa"/>
            <w:tcBorders>
              <w:top w:val="nil"/>
              <w:left w:val="nil"/>
              <w:bottom w:val="nil"/>
            </w:tcBorders>
          </w:tcPr>
          <w:p w14:paraId="19A8E0C0" w14:textId="5031C73E" w:rsidR="00FE37E4" w:rsidRDefault="00FE37E4" w:rsidP="00FE37E4">
            <w:pPr>
              <w:spacing w:after="0"/>
              <w:rPr>
                <w:rFonts w:eastAsia="Times New Roman" w:cs="Arial"/>
                <w:bCs/>
                <w:i/>
              </w:rPr>
            </w:pPr>
            <w:bookmarkStart w:id="2" w:name="ItemAnchor23"/>
            <w:bookmarkEnd w:id="2"/>
            <w:r w:rsidRPr="00A70367">
              <w:rPr>
                <w:rFonts w:eastAsia="Times New Roman" w:cs="Arial"/>
                <w:bCs/>
                <w:i/>
                <w:color w:val="333333"/>
              </w:rPr>
              <w:t>Self-score medchem capability</w:t>
            </w:r>
          </w:p>
        </w:tc>
        <w:sdt>
          <w:sdtPr>
            <w:alias w:val="Medchem Capability"/>
            <w:tag w:val="Medchem Capability"/>
            <w:id w:val="471793485"/>
            <w:placeholder>
              <w:docPart w:val="8043D300F33441C69D02B47FB6EB4705"/>
            </w:placeholder>
            <w:showingPlcHdr/>
            <w:comboBox>
              <w:listItem w:value="Choose an item."/>
              <w:listItem w:displayText="0 - Not yet applicable (Tier 1)" w:value="0"/>
              <w:listItem w:displayText="1 - No medchem experience or infrastructure (usually Tier 1)" w:value="1"/>
              <w:listItem w:displayText="2 - Have access to medchem (institute, colllabs.) but no funding yet (probably Tier 1)" w:value="2"/>
              <w:listItem w:displayText="3 - Plan on applying to EUbOpen or EU-OPENSCREEN (Tier 1 or Tier 2)" w:value="3"/>
              <w:listItem w:displayText="4 - Have funding for medchem but no team or inexperienced (maybe Tier 2 and Tier 3)" w:value="4"/>
              <w:listItem w:displayText="5 - Experienced medchem team in place and funded for project (Tier 2 and 3)" w:value="5"/>
            </w:comboBox>
          </w:sdtPr>
          <w:sdtContent>
            <w:tc>
              <w:tcPr>
                <w:tcW w:w="6146" w:type="dxa"/>
                <w:shd w:val="clear" w:color="auto" w:fill="D9D9D9" w:themeFill="background1" w:themeFillShade="D9"/>
              </w:tcPr>
              <w:p w14:paraId="7EC2EA15" w14:textId="0910D0AF" w:rsidR="00FE37E4" w:rsidRDefault="00FE37E4" w:rsidP="00FE37E4">
                <w:pPr>
                  <w:spacing w:after="0"/>
                  <w:rPr>
                    <w:rFonts w:eastAsia="Times New Roman" w:cs="Arial"/>
                    <w:bCs/>
                    <w:i/>
                  </w:rPr>
                </w:pPr>
                <w:r w:rsidRPr="00A70367">
                  <w:rPr>
                    <w:rStyle w:val="PlaceholderText"/>
                  </w:rPr>
                  <w:t>Choose an item.</w:t>
                </w:r>
              </w:p>
            </w:tc>
          </w:sdtContent>
        </w:sdt>
      </w:tr>
      <w:tr w:rsidR="00FE37E4" w14:paraId="78B1B0F6" w14:textId="77777777" w:rsidTr="00CB5D5F">
        <w:tc>
          <w:tcPr>
            <w:tcW w:w="3119" w:type="dxa"/>
            <w:tcBorders>
              <w:top w:val="nil"/>
              <w:left w:val="nil"/>
              <w:bottom w:val="nil"/>
            </w:tcBorders>
          </w:tcPr>
          <w:p w14:paraId="5759FEE3" w14:textId="303E6B50" w:rsidR="00FE37E4" w:rsidRDefault="00FE37E4" w:rsidP="00FE37E4">
            <w:pPr>
              <w:spacing w:after="0"/>
              <w:rPr>
                <w:rFonts w:eastAsia="Times New Roman" w:cs="Arial"/>
                <w:bCs/>
                <w:i/>
              </w:rPr>
            </w:pPr>
            <w:r>
              <w:rPr>
                <w:rFonts w:eastAsia="Times New Roman" w:cs="Arial"/>
                <w:bCs/>
                <w:i/>
              </w:rPr>
              <w:t xml:space="preserve">Self-score funding for follow-up </w:t>
            </w:r>
          </w:p>
        </w:tc>
        <w:sdt>
          <w:sdtPr>
            <w:alias w:val="Follow-up funding"/>
            <w:tag w:val="Follow-up funding"/>
            <w:id w:val="493069214"/>
            <w:placeholder>
              <w:docPart w:val="0280C68492AB4C429D2783EDEC189253"/>
            </w:placeholder>
            <w:showingPlcHdr/>
            <w:comboBox>
              <w:listItem w:value="Choose an item."/>
              <w:listItem w:displayText="0 - Not thinking of follow-ups yet" w:value="0"/>
              <w:listItem w:displayText="1 - Busy applying for funding" w:value="1"/>
              <w:listItem w:displayText="2 - Secure £0-5k" w:value="2"/>
              <w:listItem w:displayText="3 - Secured £5-10k funding" w:value="3"/>
              <w:listItem w:displayText="4 - Secured £10-100k funding" w:value="4"/>
              <w:listItem w:displayText="5 - Secured &gt;£100k funding" w:value="5"/>
            </w:comboBox>
          </w:sdtPr>
          <w:sdtContent>
            <w:tc>
              <w:tcPr>
                <w:tcW w:w="6146" w:type="dxa"/>
                <w:shd w:val="clear" w:color="auto" w:fill="D9D9D9" w:themeFill="background1" w:themeFillShade="D9"/>
              </w:tcPr>
              <w:p w14:paraId="3294273A" w14:textId="4EB60AC2" w:rsidR="00FE37E4" w:rsidRDefault="00FE37E4" w:rsidP="00FE37E4">
                <w:pPr>
                  <w:spacing w:after="0"/>
                  <w:rPr>
                    <w:rFonts w:eastAsia="Times New Roman" w:cs="Arial"/>
                    <w:bCs/>
                    <w:i/>
                  </w:rPr>
                </w:pPr>
                <w:r w:rsidRPr="00A70367">
                  <w:rPr>
                    <w:rStyle w:val="PlaceholderText"/>
                  </w:rPr>
                  <w:t>Choose an item.</w:t>
                </w:r>
              </w:p>
            </w:tc>
          </w:sdtContent>
        </w:sdt>
      </w:tr>
      <w:tr w:rsidR="00FE37E4" w14:paraId="092223C6" w14:textId="77777777" w:rsidTr="00CB5D5F">
        <w:tc>
          <w:tcPr>
            <w:tcW w:w="3119" w:type="dxa"/>
            <w:tcBorders>
              <w:top w:val="nil"/>
              <w:left w:val="nil"/>
              <w:bottom w:val="nil"/>
            </w:tcBorders>
          </w:tcPr>
          <w:p w14:paraId="53DEC5DA" w14:textId="1B118F34" w:rsidR="00FE37E4" w:rsidRDefault="00FE37E4" w:rsidP="00FE37E4">
            <w:pPr>
              <w:spacing w:after="0"/>
              <w:rPr>
                <w:rFonts w:eastAsia="Times New Roman" w:cs="Arial"/>
                <w:bCs/>
                <w:i/>
              </w:rPr>
            </w:pPr>
            <w:r>
              <w:rPr>
                <w:rFonts w:eastAsia="Times New Roman" w:cs="Arial"/>
                <w:bCs/>
                <w:i/>
              </w:rPr>
              <w:t>(Tier 3) Number of compounds</w:t>
            </w:r>
          </w:p>
        </w:tc>
        <w:sdt>
          <w:sdtPr>
            <w:alias w:val="Follow-up compounds"/>
            <w:tag w:val="Follow-up compounds"/>
            <w:id w:val="-869220127"/>
            <w:placeholder>
              <w:docPart w:val="6420BA297A06418E826CEAE3C2439743"/>
            </w:placeholder>
            <w:showingPlcHdr/>
            <w:comboBox>
              <w:listItem w:value="Choose an item."/>
              <w:listItem w:displayText="0 - Not thinking of follow-ups yet" w:value="0"/>
              <w:listItem w:displayText="1-100" w:value="1"/>
              <w:listItem w:displayText="100-200" w:value="2"/>
              <w:listItem w:displayText="200-300" w:value="3"/>
              <w:listItem w:displayText="300-400" w:value="4"/>
              <w:listItem w:displayText="400-500" w:value="5"/>
              <w:listItem w:displayText="500+" w:value="6"/>
            </w:comboBox>
          </w:sdtPr>
          <w:sdtContent>
            <w:tc>
              <w:tcPr>
                <w:tcW w:w="6146" w:type="dxa"/>
                <w:shd w:val="clear" w:color="auto" w:fill="D9D9D9" w:themeFill="background1" w:themeFillShade="D9"/>
              </w:tcPr>
              <w:p w14:paraId="24591909" w14:textId="63399B45" w:rsidR="00FE37E4" w:rsidRDefault="00FE37E4" w:rsidP="00FE37E4">
                <w:pPr>
                  <w:spacing w:after="0"/>
                  <w:rPr>
                    <w:rFonts w:eastAsia="Times New Roman" w:cs="Arial"/>
                    <w:bCs/>
                    <w:i/>
                  </w:rPr>
                </w:pPr>
                <w:r w:rsidRPr="00680065">
                  <w:rPr>
                    <w:rStyle w:val="PlaceholderText"/>
                  </w:rPr>
                  <w:t>Choose an item.</w:t>
                </w:r>
              </w:p>
            </w:tc>
          </w:sdtContent>
        </w:sdt>
      </w:tr>
    </w:tbl>
    <w:p w14:paraId="1B306327" w14:textId="5FC32635" w:rsidR="00A70367" w:rsidRPr="00A70367" w:rsidRDefault="00A70367" w:rsidP="00CB5D5F">
      <w:pPr>
        <w:pStyle w:val="ListParagraph"/>
        <w:spacing w:before="120" w:after="0"/>
        <w:ind w:left="142"/>
        <w:rPr>
          <w:rFonts w:eastAsia="Times New Roman" w:cs="Arial"/>
          <w:bCs/>
          <w:i/>
        </w:rPr>
      </w:pPr>
      <w:r w:rsidRPr="001F2A61">
        <w:rPr>
          <w:rFonts w:eastAsia="Times New Roman" w:cs="Arial"/>
          <w:b/>
          <w:bCs/>
          <w:i/>
          <w:color w:val="333333"/>
        </w:rPr>
        <w:t>Medchem strategy</w:t>
      </w:r>
      <w:bookmarkStart w:id="3" w:name="ItemAnchor24"/>
      <w:bookmarkEnd w:id="3"/>
      <w:r w:rsidR="00680065">
        <w:rPr>
          <w:rFonts w:eastAsia="Times New Roman" w:cs="Arial"/>
          <w:i/>
          <w:color w:val="333333"/>
        </w:rPr>
        <w:t xml:space="preserve"> </w:t>
      </w:r>
      <w:r w:rsidR="00680065" w:rsidRPr="00195F24">
        <w:rPr>
          <w:rStyle w:val="HelptextChar"/>
        </w:rPr>
        <w:t>(Approx</w:t>
      </w:r>
      <w:r w:rsidR="00680065">
        <w:rPr>
          <w:rStyle w:val="HelptextChar"/>
        </w:rPr>
        <w:t>.</w:t>
      </w:r>
      <w:r w:rsidR="00680065" w:rsidRPr="00195F24">
        <w:rPr>
          <w:rStyle w:val="HelptextChar"/>
        </w:rPr>
        <w:t xml:space="preserve"> 300 words</w:t>
      </w:r>
      <w:r w:rsidR="00680065">
        <w:rPr>
          <w:rStyle w:val="HelptextChar"/>
        </w:rPr>
        <w:t>)</w:t>
      </w:r>
      <w:r w:rsidR="00680065">
        <w:rPr>
          <w:rFonts w:eastAsia="Times New Roman" w:cs="Arial"/>
          <w:i/>
          <w:color w:val="333333"/>
        </w:rPr>
        <w:t>:</w:t>
      </w:r>
    </w:p>
    <w:p w14:paraId="0C45F854" w14:textId="759A3A9B" w:rsidR="00542946" w:rsidRDefault="00B1359F" w:rsidP="00982F03">
      <w:pPr>
        <w:pStyle w:val="Forcompletion"/>
        <w:shd w:val="clear" w:color="auto" w:fill="D9D9D9" w:themeFill="background1" w:themeFillShade="D9"/>
      </w:pPr>
      <w:r>
        <w:t>Describe how follow-up chemistry will be done and what resources and personnel are in place for that. If currently not available, what is the plan for securing funding</w:t>
      </w:r>
      <w:r w:rsidR="7ADD9698">
        <w:t>?</w:t>
      </w:r>
    </w:p>
    <w:p w14:paraId="6DC185E5" w14:textId="4656EB78" w:rsidR="00542946" w:rsidRDefault="00542946" w:rsidP="00982F03">
      <w:pPr>
        <w:pStyle w:val="Forcompletion"/>
        <w:shd w:val="clear" w:color="auto" w:fill="D9D9D9" w:themeFill="background1" w:themeFillShade="D9"/>
      </w:pPr>
      <w:r w:rsidRPr="00542946">
        <w:t>For Tier 3, explanation of design rationale and any relevant provisional data should be provided.</w:t>
      </w:r>
    </w:p>
    <w:p w14:paraId="4655A4DE" w14:textId="77777777" w:rsidR="00680065" w:rsidRDefault="00680065" w:rsidP="00680065">
      <w:pPr>
        <w:spacing w:after="200" w:line="276" w:lineRule="auto"/>
      </w:pPr>
    </w:p>
    <w:p w14:paraId="28A02A56" w14:textId="77777777" w:rsidR="001F2A61" w:rsidRDefault="001F2A61">
      <w:pPr>
        <w:spacing w:after="200" w:line="276" w:lineRule="auto"/>
      </w:pPr>
      <w:r>
        <w:br w:type="page"/>
      </w:r>
    </w:p>
    <w:p w14:paraId="5F25A2AD" w14:textId="48A8C415" w:rsidR="009E6C03" w:rsidRPr="001F2A61" w:rsidRDefault="008B3739" w:rsidP="00680065">
      <w:pPr>
        <w:spacing w:after="200" w:line="276" w:lineRule="auto"/>
        <w:rPr>
          <w:i/>
          <w:iCs/>
          <w:color w:val="FF0000"/>
        </w:rPr>
      </w:pPr>
      <w:r w:rsidRPr="001F2A61">
        <w:rPr>
          <w:i/>
          <w:iCs/>
          <w:color w:val="FF0000"/>
        </w:rPr>
        <w:t>Only fill out section 5</w:t>
      </w:r>
      <w:r w:rsidR="000C2F7A" w:rsidRPr="001F2A61">
        <w:rPr>
          <w:i/>
          <w:iCs/>
          <w:color w:val="FF0000"/>
        </w:rPr>
        <w:t xml:space="preserve">, </w:t>
      </w:r>
      <w:r w:rsidRPr="001F2A61">
        <w:rPr>
          <w:i/>
          <w:iCs/>
          <w:color w:val="FF0000"/>
        </w:rPr>
        <w:t>6</w:t>
      </w:r>
      <w:r w:rsidR="000C2F7A" w:rsidRPr="001F2A61">
        <w:rPr>
          <w:i/>
          <w:iCs/>
          <w:color w:val="FF0000"/>
        </w:rPr>
        <w:t xml:space="preserve"> and 7</w:t>
      </w:r>
      <w:r w:rsidRPr="001F2A61">
        <w:rPr>
          <w:i/>
          <w:iCs/>
          <w:color w:val="FF0000"/>
        </w:rPr>
        <w:t xml:space="preserve"> for new or continuation proposals</w:t>
      </w:r>
      <w:r w:rsidR="00000931" w:rsidRPr="001F2A61">
        <w:rPr>
          <w:i/>
          <w:iCs/>
          <w:color w:val="FF0000"/>
        </w:rPr>
        <w:t xml:space="preserve">.  For 6-month BAG updates, </w:t>
      </w:r>
      <w:r w:rsidR="00903163" w:rsidRPr="001F2A61">
        <w:rPr>
          <w:i/>
          <w:iCs/>
          <w:color w:val="FF0000"/>
        </w:rPr>
        <w:t>delete this section</w:t>
      </w:r>
      <w:r w:rsidR="00411B25">
        <w:rPr>
          <w:i/>
          <w:iCs/>
          <w:color w:val="FF0000"/>
        </w:rPr>
        <w:t xml:space="preserve"> and complete the </w:t>
      </w:r>
      <w:r w:rsidR="005F6E28">
        <w:rPr>
          <w:i/>
          <w:iCs/>
          <w:color w:val="FF0000"/>
        </w:rPr>
        <w:t>“</w:t>
      </w:r>
      <w:r w:rsidR="004136E2">
        <w:rPr>
          <w:i/>
          <w:iCs/>
          <w:color w:val="FF0000"/>
        </w:rPr>
        <w:t>XChem</w:t>
      </w:r>
      <w:r w:rsidR="005F6E28">
        <w:rPr>
          <w:i/>
          <w:iCs/>
          <w:color w:val="FF0000"/>
        </w:rPr>
        <w:t xml:space="preserve"> </w:t>
      </w:r>
      <w:r w:rsidR="004136E2">
        <w:rPr>
          <w:i/>
          <w:iCs/>
          <w:color w:val="FF0000"/>
        </w:rPr>
        <w:t>BAG</w:t>
      </w:r>
      <w:r w:rsidR="005F6E28">
        <w:rPr>
          <w:i/>
          <w:iCs/>
          <w:color w:val="FF0000"/>
        </w:rPr>
        <w:t xml:space="preserve"> </w:t>
      </w:r>
      <w:r w:rsidR="00F815FF">
        <w:rPr>
          <w:i/>
          <w:iCs/>
          <w:color w:val="FF0000"/>
        </w:rPr>
        <w:t>6</w:t>
      </w:r>
      <w:r w:rsidR="005F6E28">
        <w:rPr>
          <w:i/>
          <w:iCs/>
          <w:color w:val="FF0000"/>
        </w:rPr>
        <w:t xml:space="preserve"> </w:t>
      </w:r>
      <w:r w:rsidR="00F815FF">
        <w:rPr>
          <w:i/>
          <w:iCs/>
          <w:color w:val="FF0000"/>
        </w:rPr>
        <w:t>Month</w:t>
      </w:r>
      <w:r w:rsidR="005F6E28">
        <w:rPr>
          <w:i/>
          <w:iCs/>
          <w:color w:val="FF0000"/>
        </w:rPr>
        <w:t xml:space="preserve"> </w:t>
      </w:r>
      <w:r w:rsidR="00F815FF">
        <w:rPr>
          <w:i/>
          <w:iCs/>
          <w:color w:val="FF0000"/>
        </w:rPr>
        <w:t>R</w:t>
      </w:r>
      <w:r w:rsidR="002A3B3E">
        <w:rPr>
          <w:i/>
          <w:iCs/>
          <w:color w:val="FF0000"/>
        </w:rPr>
        <w:t>eport</w:t>
      </w:r>
      <w:r w:rsidR="005F6E28">
        <w:rPr>
          <w:i/>
          <w:iCs/>
          <w:color w:val="FF0000"/>
        </w:rPr>
        <w:t xml:space="preserve"> </w:t>
      </w:r>
      <w:r w:rsidR="002A3B3E">
        <w:rPr>
          <w:i/>
          <w:iCs/>
          <w:color w:val="FF0000"/>
        </w:rPr>
        <w:t>Form</w:t>
      </w:r>
      <w:r w:rsidR="005F6E28">
        <w:rPr>
          <w:i/>
          <w:iCs/>
          <w:color w:val="FF0000"/>
        </w:rPr>
        <w:t>”</w:t>
      </w:r>
      <w:r w:rsidR="00211585">
        <w:rPr>
          <w:i/>
          <w:iCs/>
          <w:color w:val="FF0000"/>
        </w:rPr>
        <w:t xml:space="preserve"> which will be </w:t>
      </w:r>
      <w:r w:rsidR="005F6E28">
        <w:rPr>
          <w:i/>
          <w:iCs/>
          <w:color w:val="FF0000"/>
        </w:rPr>
        <w:t>integrated with your science case for review.</w:t>
      </w:r>
    </w:p>
    <w:p w14:paraId="7779BB89" w14:textId="0942B4FA" w:rsidR="003B31E5" w:rsidRPr="00DC2C75" w:rsidRDefault="003B31E5" w:rsidP="000C6DC4">
      <w:pPr>
        <w:pStyle w:val="Heading2"/>
      </w:pPr>
      <w:r w:rsidRPr="00DC2C75">
        <w:rPr>
          <w:bdr w:val="none" w:sz="0" w:space="0" w:color="auto" w:frame="1"/>
        </w:rPr>
        <w:t>Reports</w:t>
      </w:r>
    </w:p>
    <w:p w14:paraId="2F41B2F9" w14:textId="1EC84A22" w:rsidR="00D11936" w:rsidRDefault="00CE2E2E" w:rsidP="00B62A66">
      <w:pPr>
        <w:pStyle w:val="Heading3"/>
      </w:pPr>
      <w:r>
        <w:t>Narrative s</w:t>
      </w:r>
      <w:r w:rsidR="00D11936">
        <w:t>ummary of</w:t>
      </w:r>
      <w:r w:rsidR="00D11936" w:rsidRPr="00DC2C75">
        <w:t xml:space="preserve"> </w:t>
      </w:r>
      <w:r w:rsidR="00D11936">
        <w:t xml:space="preserve">XChem </w:t>
      </w:r>
      <w:r w:rsidR="00D11936" w:rsidRPr="00DC2C75">
        <w:t xml:space="preserve">beam time </w:t>
      </w:r>
      <w:r w:rsidR="00D11936">
        <w:t xml:space="preserve">usage </w:t>
      </w:r>
      <w:r w:rsidR="00D11936" w:rsidRPr="00DC2C75">
        <w:t xml:space="preserve">from </w:t>
      </w:r>
      <w:r w:rsidR="00D11936">
        <w:t xml:space="preserve">this and/or previous </w:t>
      </w:r>
      <w:r w:rsidR="00D11936" w:rsidRPr="00DC2C75">
        <w:t>proposal(s</w:t>
      </w:r>
      <w:r w:rsidR="00D11936">
        <w:t xml:space="preserve">) </w:t>
      </w:r>
      <w:r>
        <w:br/>
      </w:r>
      <w:r w:rsidR="00D11936" w:rsidRPr="00D01A53">
        <w:rPr>
          <w:i/>
          <w:iCs/>
          <w:color w:val="FF0000"/>
        </w:rPr>
        <w:t>(up to 300 words)</w:t>
      </w:r>
    </w:p>
    <w:p w14:paraId="567845B2" w14:textId="2C498D4B" w:rsidR="00D11936" w:rsidRDefault="00D11936" w:rsidP="00D11936">
      <w:pPr>
        <w:pStyle w:val="Forcompletion"/>
      </w:pPr>
      <w:r w:rsidRPr="000F729F">
        <w:t>How many shifts were awarded, how was this time divided across the BAG and what was the time used for (e.g. solvent tolerance testing, pre-screens, full screens).</w:t>
      </w:r>
      <w:r w:rsidR="00982EB7">
        <w:t xml:space="preserve">  </w:t>
      </w:r>
    </w:p>
    <w:p w14:paraId="5F16A30A" w14:textId="16792830" w:rsidR="00D11936" w:rsidRDefault="00D11936" w:rsidP="00D11936">
      <w:pPr>
        <w:pStyle w:val="Forcompletion"/>
      </w:pPr>
      <w:r w:rsidRPr="00235690">
        <w:t>Please highlight current stage of all targets that have either been at XChem by PIs of this BAG or are being proposed in this application, including plans for the currently applied allocation period.</w:t>
      </w:r>
      <w:r w:rsidR="008439FD">
        <w:br/>
        <w:t>Please provide details of any funding raised for project</w:t>
      </w:r>
      <w:r w:rsidR="000D1FF1">
        <w:t xml:space="preserve">s with </w:t>
      </w:r>
      <w:r w:rsidR="000D1FF1" w:rsidRPr="000D1FF1">
        <w:t>XChem results as supporting data.</w:t>
      </w:r>
    </w:p>
    <w:p w14:paraId="484A793F" w14:textId="72B50DC5" w:rsidR="00982EB7" w:rsidRDefault="00982EB7" w:rsidP="00D11936">
      <w:pPr>
        <w:pStyle w:val="Forcompletion"/>
      </w:pPr>
      <w:r>
        <w:t>Reference the table in Section 7 as appropriate.</w:t>
      </w:r>
    </w:p>
    <w:p w14:paraId="0279AD9F" w14:textId="77777777" w:rsidR="00D11936" w:rsidRDefault="00D11936" w:rsidP="00D11936">
      <w:pPr>
        <w:pStyle w:val="Heading4"/>
      </w:pPr>
      <w:r>
        <w:t>H</w:t>
      </w:r>
      <w:r w:rsidRPr="00C674BF">
        <w:t xml:space="preserve">ighlight of the work from previous proposal(s) </w:t>
      </w:r>
      <w:r w:rsidRPr="00C674BF">
        <w:rPr>
          <w:b w:val="0"/>
          <w:bCs w:val="0"/>
          <w:i/>
          <w:iCs/>
          <w:color w:val="FF0000"/>
        </w:rPr>
        <w:t>(up to 300 words)</w:t>
      </w:r>
      <w:r w:rsidRPr="00C674BF">
        <w:rPr>
          <w:color w:val="FF0000"/>
        </w:rPr>
        <w:t xml:space="preserve"> </w:t>
      </w:r>
    </w:p>
    <w:p w14:paraId="1C0963AD" w14:textId="41BC16CC" w:rsidR="00D11936" w:rsidRPr="00A368F3" w:rsidRDefault="00D11936" w:rsidP="000C6DC4">
      <w:pPr>
        <w:rPr>
          <w:rStyle w:val="eop"/>
          <w:i/>
          <w:iCs/>
          <w:color w:val="FF0000"/>
        </w:rPr>
      </w:pPr>
      <w:r>
        <w:rPr>
          <w:i/>
          <w:iCs/>
          <w:color w:val="FF0000"/>
        </w:rPr>
        <w:t>Include</w:t>
      </w:r>
      <w:r w:rsidRPr="00C674BF">
        <w:rPr>
          <w:i/>
          <w:iCs/>
          <w:color w:val="FF0000"/>
        </w:rPr>
        <w:t xml:space="preserve"> a figure if appropriate</w:t>
      </w:r>
      <w:r>
        <w:rPr>
          <w:i/>
          <w:iCs/>
          <w:color w:val="FF0000"/>
        </w:rPr>
        <w:t>.</w:t>
      </w:r>
    </w:p>
    <w:p w14:paraId="12BE8728" w14:textId="6C034EA7" w:rsidR="00937C04" w:rsidRPr="00DC2C75" w:rsidRDefault="00937C04" w:rsidP="00B62A66">
      <w:pPr>
        <w:pStyle w:val="Heading2"/>
        <w:spacing w:before="480"/>
        <w:ind w:left="425" w:hanging="425"/>
      </w:pPr>
      <w:r w:rsidRPr="00DC2C75">
        <w:t>Publications</w:t>
      </w:r>
    </w:p>
    <w:p w14:paraId="568152D2" w14:textId="0E7206DA" w:rsidR="002C10AB" w:rsidRDefault="00937C04" w:rsidP="000F1E67">
      <w:pPr>
        <w:pStyle w:val="Helptext"/>
        <w:sectPr w:rsidR="002C10AB" w:rsidSect="00DF1E83">
          <w:headerReference w:type="default" r:id="rId11"/>
          <w:footerReference w:type="default" r:id="rId12"/>
          <w:pgSz w:w="11906" w:h="16838"/>
          <w:pgMar w:top="1134" w:right="1247" w:bottom="1276" w:left="1247" w:header="708" w:footer="560" w:gutter="0"/>
          <w:cols w:space="708"/>
          <w:docGrid w:linePitch="360"/>
        </w:sectPr>
      </w:pPr>
      <w:r w:rsidRPr="00DC2C75">
        <w:t>It is essential that details are given of relevant publications (and PDB (protein databank) depositions</w:t>
      </w:r>
      <w:r w:rsidR="008B1B64">
        <w:t>)</w:t>
      </w:r>
      <w:r w:rsidRPr="00DC2C75">
        <w:t xml:space="preserve"> </w:t>
      </w:r>
      <w:r w:rsidR="00775CE9">
        <w:t>that have resulted from</w:t>
      </w:r>
      <w:r w:rsidRPr="00DC2C75">
        <w:t xml:space="preserve"> </w:t>
      </w:r>
      <w:r w:rsidR="008B1B64">
        <w:t xml:space="preserve">XChem experiments </w:t>
      </w:r>
      <w:r w:rsidR="00775CE9">
        <w:t>carried out</w:t>
      </w:r>
      <w:r w:rsidRPr="00DC2C75">
        <w:t xml:space="preserve"> in the last 2 years </w:t>
      </w:r>
      <w:r w:rsidR="0090162E" w:rsidRPr="00DC2C75">
        <w:t>(</w:t>
      </w:r>
      <w:r w:rsidR="00775CE9">
        <w:t>c</w:t>
      </w:r>
      <w:r w:rsidR="0090162E" w:rsidRPr="00DC2C75">
        <w:t>an be deleted/omitted if this is a continuation BAG proposal</w:t>
      </w:r>
      <w:r w:rsidR="00267B22" w:rsidRPr="00DC2C75">
        <w:t>, if reported on in this submission</w:t>
      </w:r>
      <w:r w:rsidR="0090162E" w:rsidRPr="00DC2C75">
        <w:t>)</w:t>
      </w:r>
      <w:r w:rsidR="007E4114">
        <w:t>.</w:t>
      </w:r>
    </w:p>
    <w:p w14:paraId="76A486C4" w14:textId="2168248B" w:rsidR="00196CB5" w:rsidRDefault="000C2F7A" w:rsidP="00150466">
      <w:pPr>
        <w:pStyle w:val="Heading2"/>
      </w:pPr>
      <w:r>
        <w:t>Previous s</w:t>
      </w:r>
      <w:r w:rsidR="00196CB5" w:rsidRPr="00150466">
        <w:t>hift usage:</w:t>
      </w:r>
    </w:p>
    <w:p w14:paraId="354FC539" w14:textId="77777777" w:rsidR="00150466" w:rsidRDefault="00150466" w:rsidP="00150466"/>
    <w:tbl>
      <w:tblPr>
        <w:tblpPr w:leftFromText="180" w:rightFromText="180" w:vertAnchor="text" w:horzAnchor="margin" w:tblpXSpec="center" w:tblpY="-7"/>
        <w:tblW w:w="15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25"/>
        <w:gridCol w:w="1083"/>
        <w:gridCol w:w="975"/>
        <w:gridCol w:w="851"/>
        <w:gridCol w:w="870"/>
        <w:gridCol w:w="831"/>
        <w:gridCol w:w="991"/>
        <w:gridCol w:w="1134"/>
        <w:gridCol w:w="709"/>
        <w:gridCol w:w="1701"/>
        <w:gridCol w:w="992"/>
        <w:gridCol w:w="850"/>
        <w:gridCol w:w="993"/>
        <w:gridCol w:w="1846"/>
        <w:gridCol w:w="1061"/>
      </w:tblGrid>
      <w:tr w:rsidR="00150466" w:rsidRPr="007F5C82" w14:paraId="1CC03545" w14:textId="77777777" w:rsidTr="00150466">
        <w:trPr>
          <w:trHeight w:val="416"/>
        </w:trPr>
        <w:tc>
          <w:tcPr>
            <w:tcW w:w="925" w:type="dxa"/>
            <w:vMerge w:val="restart"/>
            <w:shd w:val="clear" w:color="auto" w:fill="2F5496"/>
            <w:vAlign w:val="center"/>
            <w:hideMark/>
          </w:tcPr>
          <w:p w14:paraId="5D7EF77A" w14:textId="77777777" w:rsidR="00150466" w:rsidRPr="00D705AE" w:rsidRDefault="00150466" w:rsidP="00150466">
            <w:pPr>
              <w:jc w:val="center"/>
              <w:rPr>
                <w:rFonts w:ascii="Calibri" w:eastAsia="MS Mincho" w:hAnsi="Calibri" w:cs="Calibri"/>
                <w:b/>
                <w:bCs/>
                <w:color w:val="FFFFFF"/>
              </w:rPr>
            </w:pPr>
            <w:r w:rsidRPr="00D705AE">
              <w:rPr>
                <w:rFonts w:ascii="Calibri" w:eastAsia="MS Mincho" w:hAnsi="Calibri" w:cs="Calibri"/>
                <w:b/>
                <w:bCs/>
                <w:color w:val="FFFFFF"/>
              </w:rPr>
              <w:t>Target</w:t>
            </w:r>
          </w:p>
        </w:tc>
        <w:tc>
          <w:tcPr>
            <w:tcW w:w="6735" w:type="dxa"/>
            <w:gridSpan w:val="7"/>
            <w:shd w:val="clear" w:color="auto" w:fill="2F5496"/>
            <w:vAlign w:val="center"/>
          </w:tcPr>
          <w:p w14:paraId="6AE8FE46" w14:textId="77777777" w:rsidR="00150466" w:rsidRPr="00D705AE" w:rsidRDefault="00150466" w:rsidP="00150466">
            <w:pPr>
              <w:jc w:val="center"/>
              <w:rPr>
                <w:rFonts w:ascii="Calibri" w:eastAsia="MS Mincho" w:hAnsi="Calibri" w:cs="Calibri"/>
                <w:b/>
                <w:bCs/>
                <w:color w:val="FFFFFF"/>
              </w:rPr>
            </w:pPr>
            <w:r>
              <w:rPr>
                <w:rFonts w:ascii="Calibri" w:eastAsia="MS Mincho" w:hAnsi="Calibri" w:cs="Calibri"/>
                <w:b/>
                <w:bCs/>
                <w:color w:val="FFFFFF"/>
              </w:rPr>
              <w:t xml:space="preserve">Progress </w:t>
            </w:r>
            <w:r w:rsidRPr="00B71D18">
              <w:rPr>
                <w:rFonts w:ascii="Calibri" w:eastAsia="MS Mincho" w:hAnsi="Calibri" w:cs="Calibri"/>
                <w:i/>
                <w:iCs/>
                <w:color w:val="FFFFFF"/>
                <w:sz w:val="20"/>
                <w:szCs w:val="20"/>
              </w:rPr>
              <w:t>(provide relevant Allocation Period)</w:t>
            </w:r>
          </w:p>
        </w:tc>
        <w:tc>
          <w:tcPr>
            <w:tcW w:w="2410" w:type="dxa"/>
            <w:gridSpan w:val="2"/>
            <w:shd w:val="clear" w:color="auto" w:fill="2F5496"/>
            <w:vAlign w:val="center"/>
          </w:tcPr>
          <w:p w14:paraId="076FC668" w14:textId="77777777" w:rsidR="00150466" w:rsidRPr="00D705AE" w:rsidRDefault="00150466" w:rsidP="00150466">
            <w:pPr>
              <w:jc w:val="center"/>
              <w:rPr>
                <w:rFonts w:ascii="Calibri" w:eastAsia="MS Mincho" w:hAnsi="Calibri" w:cs="Calibri"/>
                <w:b/>
                <w:bCs/>
                <w:color w:val="FFFFFF"/>
              </w:rPr>
            </w:pPr>
            <w:r>
              <w:rPr>
                <w:rFonts w:ascii="Calibri" w:eastAsia="MS Mincho" w:hAnsi="Calibri" w:cs="Calibri"/>
                <w:b/>
                <w:bCs/>
                <w:color w:val="FFFFFF"/>
              </w:rPr>
              <w:t>Hits and progression</w:t>
            </w:r>
          </w:p>
        </w:tc>
        <w:tc>
          <w:tcPr>
            <w:tcW w:w="2835" w:type="dxa"/>
            <w:gridSpan w:val="3"/>
            <w:shd w:val="clear" w:color="auto" w:fill="2F5496"/>
            <w:vAlign w:val="center"/>
          </w:tcPr>
          <w:p w14:paraId="661B4ABD" w14:textId="77777777" w:rsidR="00150466" w:rsidRPr="00D705AE" w:rsidRDefault="00150466" w:rsidP="00150466">
            <w:pPr>
              <w:jc w:val="center"/>
              <w:rPr>
                <w:rFonts w:ascii="Calibri" w:eastAsia="MS Mincho" w:hAnsi="Calibri" w:cs="Calibri"/>
                <w:b/>
                <w:bCs/>
                <w:color w:val="FFFFFF"/>
              </w:rPr>
            </w:pPr>
            <w:r>
              <w:rPr>
                <w:rFonts w:ascii="Calibri" w:eastAsia="MS Mincho" w:hAnsi="Calibri" w:cs="Calibri"/>
                <w:b/>
                <w:bCs/>
                <w:color w:val="FFFFFF"/>
              </w:rPr>
              <w:t>Dissemination</w:t>
            </w:r>
          </w:p>
        </w:tc>
        <w:tc>
          <w:tcPr>
            <w:tcW w:w="2907" w:type="dxa"/>
            <w:gridSpan w:val="2"/>
            <w:shd w:val="clear" w:color="auto" w:fill="2F5496"/>
            <w:vAlign w:val="center"/>
            <w:hideMark/>
          </w:tcPr>
          <w:p w14:paraId="400F0F06" w14:textId="77777777" w:rsidR="00150466" w:rsidRPr="00D705AE" w:rsidRDefault="00150466" w:rsidP="00150466">
            <w:pPr>
              <w:jc w:val="center"/>
              <w:rPr>
                <w:rFonts w:ascii="Calibri" w:eastAsia="MS Mincho" w:hAnsi="Calibri" w:cs="Calibri"/>
                <w:b/>
                <w:bCs/>
                <w:color w:val="FFFFFF"/>
              </w:rPr>
            </w:pPr>
            <w:r>
              <w:rPr>
                <w:rFonts w:ascii="Calibri" w:eastAsia="MS Mincho" w:hAnsi="Calibri" w:cs="Calibri"/>
                <w:b/>
                <w:bCs/>
                <w:color w:val="FFFFFF"/>
              </w:rPr>
              <w:t>Project overall</w:t>
            </w:r>
          </w:p>
        </w:tc>
      </w:tr>
      <w:tr w:rsidR="00150466" w:rsidRPr="007F5C82" w14:paraId="400E9D8E" w14:textId="77777777" w:rsidTr="00150466">
        <w:trPr>
          <w:trHeight w:val="802"/>
        </w:trPr>
        <w:tc>
          <w:tcPr>
            <w:tcW w:w="925" w:type="dxa"/>
            <w:vMerge/>
            <w:shd w:val="clear" w:color="auto" w:fill="2F5496"/>
            <w:vAlign w:val="center"/>
          </w:tcPr>
          <w:p w14:paraId="14C8549D" w14:textId="77777777" w:rsidR="00150466" w:rsidRPr="00D705AE" w:rsidRDefault="00150466" w:rsidP="00150466">
            <w:pPr>
              <w:jc w:val="center"/>
              <w:rPr>
                <w:rFonts w:ascii="Calibri" w:eastAsia="MS Mincho" w:hAnsi="Calibri" w:cs="Calibri"/>
                <w:b/>
                <w:bCs/>
                <w:color w:val="FFFFFF"/>
              </w:rPr>
            </w:pPr>
          </w:p>
        </w:tc>
        <w:tc>
          <w:tcPr>
            <w:tcW w:w="1083" w:type="dxa"/>
            <w:shd w:val="clear" w:color="auto" w:fill="2F5496"/>
            <w:vAlign w:val="center"/>
          </w:tcPr>
          <w:p w14:paraId="6462B585"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Proposed</w:t>
            </w:r>
          </w:p>
        </w:tc>
        <w:tc>
          <w:tcPr>
            <w:tcW w:w="975" w:type="dxa"/>
            <w:shd w:val="clear" w:color="auto" w:fill="2F5496"/>
            <w:vAlign w:val="center"/>
          </w:tcPr>
          <w:p w14:paraId="39DA88C8"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Xtal system ready</w:t>
            </w:r>
          </w:p>
        </w:tc>
        <w:tc>
          <w:tcPr>
            <w:tcW w:w="851" w:type="dxa"/>
            <w:shd w:val="clear" w:color="auto" w:fill="2F5496"/>
            <w:vAlign w:val="center"/>
          </w:tcPr>
          <w:p w14:paraId="0FBE35DA"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Tier 1 started</w:t>
            </w:r>
          </w:p>
        </w:tc>
        <w:tc>
          <w:tcPr>
            <w:tcW w:w="870" w:type="dxa"/>
            <w:shd w:val="clear" w:color="auto" w:fill="2F5496"/>
            <w:vAlign w:val="center"/>
          </w:tcPr>
          <w:p w14:paraId="0F24B3D4"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Tier 1 complete</w:t>
            </w:r>
          </w:p>
        </w:tc>
        <w:tc>
          <w:tcPr>
            <w:tcW w:w="831" w:type="dxa"/>
            <w:shd w:val="clear" w:color="auto" w:fill="2F5496"/>
            <w:vAlign w:val="center"/>
          </w:tcPr>
          <w:p w14:paraId="0E13985F"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Tier 2 started</w:t>
            </w:r>
          </w:p>
        </w:tc>
        <w:tc>
          <w:tcPr>
            <w:tcW w:w="991" w:type="dxa"/>
            <w:shd w:val="clear" w:color="auto" w:fill="2F5496"/>
            <w:vAlign w:val="center"/>
          </w:tcPr>
          <w:p w14:paraId="20C92B83"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Tier 2 complete</w:t>
            </w:r>
          </w:p>
        </w:tc>
        <w:tc>
          <w:tcPr>
            <w:tcW w:w="1134" w:type="dxa"/>
            <w:shd w:val="clear" w:color="auto" w:fill="2F5496"/>
            <w:vAlign w:val="center"/>
          </w:tcPr>
          <w:p w14:paraId="60970081"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Analysis complete</w:t>
            </w:r>
          </w:p>
        </w:tc>
        <w:tc>
          <w:tcPr>
            <w:tcW w:w="709" w:type="dxa"/>
            <w:shd w:val="clear" w:color="auto" w:fill="2F5496"/>
            <w:vAlign w:val="center"/>
          </w:tcPr>
          <w:p w14:paraId="1BFB2C62"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 of hits</w:t>
            </w:r>
          </w:p>
        </w:tc>
        <w:tc>
          <w:tcPr>
            <w:tcW w:w="1701" w:type="dxa"/>
            <w:shd w:val="clear" w:color="auto" w:fill="2F5496"/>
            <w:vAlign w:val="center"/>
          </w:tcPr>
          <w:p w14:paraId="0DE26513"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Progression status</w:t>
            </w:r>
          </w:p>
        </w:tc>
        <w:tc>
          <w:tcPr>
            <w:tcW w:w="992" w:type="dxa"/>
            <w:shd w:val="clear" w:color="auto" w:fill="2F5496"/>
            <w:vAlign w:val="center"/>
          </w:tcPr>
          <w:p w14:paraId="414C4997"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 pubs.</w:t>
            </w:r>
          </w:p>
        </w:tc>
        <w:tc>
          <w:tcPr>
            <w:tcW w:w="850" w:type="dxa"/>
            <w:shd w:val="clear" w:color="auto" w:fill="2F5496"/>
            <w:vAlign w:val="center"/>
          </w:tcPr>
          <w:p w14:paraId="26B00ED5"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 talks</w:t>
            </w:r>
          </w:p>
        </w:tc>
        <w:tc>
          <w:tcPr>
            <w:tcW w:w="993" w:type="dxa"/>
            <w:shd w:val="clear" w:color="auto" w:fill="2F5496"/>
            <w:vAlign w:val="center"/>
          </w:tcPr>
          <w:p w14:paraId="4B35C736"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 PDB deps.</w:t>
            </w:r>
          </w:p>
        </w:tc>
        <w:tc>
          <w:tcPr>
            <w:tcW w:w="1846" w:type="dxa"/>
            <w:shd w:val="clear" w:color="auto" w:fill="2F5496"/>
            <w:vAlign w:val="center"/>
          </w:tcPr>
          <w:p w14:paraId="6928478B"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Status (free text)</w:t>
            </w:r>
          </w:p>
        </w:tc>
        <w:tc>
          <w:tcPr>
            <w:tcW w:w="0" w:type="auto"/>
            <w:shd w:val="clear" w:color="auto" w:fill="2F5496"/>
            <w:vAlign w:val="center"/>
          </w:tcPr>
          <w:p w14:paraId="494D9309" w14:textId="77777777" w:rsidR="00150466" w:rsidRPr="00FB0F03" w:rsidRDefault="00150466" w:rsidP="00150466">
            <w:pPr>
              <w:jc w:val="center"/>
              <w:rPr>
                <w:rFonts w:ascii="Calibri" w:eastAsia="MS Mincho" w:hAnsi="Calibri" w:cs="Calibri"/>
                <w:color w:val="FFFFFF"/>
              </w:rPr>
            </w:pPr>
            <w:r w:rsidRPr="00FB0F03">
              <w:rPr>
                <w:rFonts w:ascii="Calibri" w:eastAsia="MS Mincho" w:hAnsi="Calibri" w:cs="Calibri"/>
                <w:color w:val="FFFFFF"/>
              </w:rPr>
              <w:t>Priority</w:t>
            </w:r>
          </w:p>
        </w:tc>
      </w:tr>
      <w:tr w:rsidR="00150466" w:rsidRPr="00D705AE" w14:paraId="0EABE2AE" w14:textId="77777777" w:rsidTr="00150466">
        <w:trPr>
          <w:trHeight w:val="230"/>
        </w:trPr>
        <w:tc>
          <w:tcPr>
            <w:tcW w:w="925" w:type="dxa"/>
            <w:shd w:val="clear" w:color="auto" w:fill="auto"/>
            <w:hideMark/>
          </w:tcPr>
          <w:p w14:paraId="0BBF2FE6" w14:textId="77777777" w:rsidR="00150466" w:rsidRPr="00D705AE" w:rsidRDefault="00150466" w:rsidP="00150466">
            <w:pPr>
              <w:jc w:val="center"/>
              <w:rPr>
                <w:rFonts w:ascii="Calibri" w:eastAsia="MS Mincho" w:hAnsi="Calibri" w:cs="Calibri"/>
              </w:rPr>
            </w:pPr>
            <w:r w:rsidRPr="00D705AE">
              <w:rPr>
                <w:rFonts w:ascii="Calibri" w:eastAsia="MS Mincho" w:hAnsi="Calibri" w:cs="Calibri"/>
              </w:rPr>
              <w:t>Target 1</w:t>
            </w:r>
          </w:p>
        </w:tc>
        <w:tc>
          <w:tcPr>
            <w:tcW w:w="1083" w:type="dxa"/>
            <w:shd w:val="clear" w:color="auto" w:fill="auto"/>
            <w:hideMark/>
          </w:tcPr>
          <w:p w14:paraId="409D3FD4" w14:textId="77777777" w:rsidR="00150466" w:rsidRPr="00D705AE" w:rsidRDefault="00150466" w:rsidP="00150466">
            <w:pPr>
              <w:jc w:val="center"/>
              <w:rPr>
                <w:rFonts w:ascii="Calibri" w:eastAsia="MS Mincho" w:hAnsi="Calibri" w:cs="Calibri"/>
              </w:rPr>
            </w:pPr>
            <w:r w:rsidRPr="00D705AE">
              <w:rPr>
                <w:rFonts w:ascii="Calibri" w:eastAsia="MS Mincho" w:hAnsi="Calibri" w:cs="Calibri"/>
              </w:rPr>
              <w:t>AP33</w:t>
            </w:r>
          </w:p>
        </w:tc>
        <w:tc>
          <w:tcPr>
            <w:tcW w:w="975" w:type="dxa"/>
            <w:shd w:val="clear" w:color="auto" w:fill="auto"/>
            <w:hideMark/>
          </w:tcPr>
          <w:p w14:paraId="6BA68779" w14:textId="77777777" w:rsidR="00150466" w:rsidRPr="00D705AE" w:rsidRDefault="00150466" w:rsidP="00150466">
            <w:pPr>
              <w:jc w:val="center"/>
              <w:rPr>
                <w:rFonts w:ascii="Calibri" w:eastAsia="MS Mincho" w:hAnsi="Calibri" w:cs="Calibri"/>
              </w:rPr>
            </w:pPr>
            <w:r w:rsidRPr="00D705AE">
              <w:rPr>
                <w:rFonts w:ascii="Calibri" w:eastAsia="MS Mincho" w:hAnsi="Calibri" w:cs="Calibri"/>
              </w:rPr>
              <w:t>AP32</w:t>
            </w:r>
          </w:p>
        </w:tc>
        <w:tc>
          <w:tcPr>
            <w:tcW w:w="851" w:type="dxa"/>
            <w:shd w:val="clear" w:color="auto" w:fill="auto"/>
            <w:hideMark/>
          </w:tcPr>
          <w:p w14:paraId="6EA81687" w14:textId="77777777" w:rsidR="00150466" w:rsidRPr="00D705AE" w:rsidRDefault="00150466" w:rsidP="00150466">
            <w:pPr>
              <w:jc w:val="center"/>
              <w:rPr>
                <w:rFonts w:ascii="Calibri" w:eastAsia="MS Mincho" w:hAnsi="Calibri" w:cs="Calibri"/>
              </w:rPr>
            </w:pPr>
            <w:r w:rsidRPr="00D705AE">
              <w:rPr>
                <w:rFonts w:ascii="Calibri" w:eastAsia="MS Mincho" w:hAnsi="Calibri" w:cs="Calibri"/>
              </w:rPr>
              <w:t>AP32</w:t>
            </w:r>
          </w:p>
        </w:tc>
        <w:tc>
          <w:tcPr>
            <w:tcW w:w="870" w:type="dxa"/>
            <w:shd w:val="clear" w:color="auto" w:fill="auto"/>
            <w:hideMark/>
          </w:tcPr>
          <w:p w14:paraId="417536B3" w14:textId="77777777" w:rsidR="00150466" w:rsidRPr="00D705AE" w:rsidRDefault="00150466" w:rsidP="00150466">
            <w:pPr>
              <w:jc w:val="center"/>
              <w:rPr>
                <w:rFonts w:ascii="Calibri" w:eastAsia="MS Mincho" w:hAnsi="Calibri" w:cs="Calibri"/>
              </w:rPr>
            </w:pPr>
          </w:p>
        </w:tc>
        <w:tc>
          <w:tcPr>
            <w:tcW w:w="831" w:type="dxa"/>
            <w:shd w:val="clear" w:color="auto" w:fill="auto"/>
            <w:hideMark/>
          </w:tcPr>
          <w:p w14:paraId="48C03C08" w14:textId="77777777" w:rsidR="00150466" w:rsidRPr="00D705AE" w:rsidRDefault="00150466" w:rsidP="00150466">
            <w:pPr>
              <w:jc w:val="center"/>
              <w:rPr>
                <w:rFonts w:ascii="Calibri" w:eastAsia="MS Mincho" w:hAnsi="Calibri" w:cs="Calibri"/>
              </w:rPr>
            </w:pPr>
          </w:p>
        </w:tc>
        <w:tc>
          <w:tcPr>
            <w:tcW w:w="991" w:type="dxa"/>
            <w:shd w:val="clear" w:color="auto" w:fill="auto"/>
            <w:hideMark/>
          </w:tcPr>
          <w:p w14:paraId="11CBD1EE" w14:textId="77777777" w:rsidR="00150466" w:rsidRPr="00D705AE" w:rsidRDefault="00150466" w:rsidP="00150466">
            <w:pPr>
              <w:jc w:val="center"/>
              <w:rPr>
                <w:rFonts w:ascii="Calibri" w:eastAsia="MS Mincho" w:hAnsi="Calibri" w:cs="Calibri"/>
              </w:rPr>
            </w:pPr>
          </w:p>
        </w:tc>
        <w:tc>
          <w:tcPr>
            <w:tcW w:w="1134" w:type="dxa"/>
            <w:shd w:val="clear" w:color="auto" w:fill="auto"/>
            <w:hideMark/>
          </w:tcPr>
          <w:p w14:paraId="534154D4" w14:textId="77777777" w:rsidR="00150466" w:rsidRPr="00D705AE" w:rsidRDefault="00150466" w:rsidP="00150466">
            <w:pPr>
              <w:jc w:val="center"/>
              <w:rPr>
                <w:rFonts w:ascii="Calibri" w:eastAsia="MS Mincho" w:hAnsi="Calibri" w:cs="Calibri"/>
              </w:rPr>
            </w:pPr>
          </w:p>
        </w:tc>
        <w:tc>
          <w:tcPr>
            <w:tcW w:w="709" w:type="dxa"/>
            <w:shd w:val="clear" w:color="auto" w:fill="auto"/>
            <w:hideMark/>
          </w:tcPr>
          <w:p w14:paraId="0C6019CB" w14:textId="77777777" w:rsidR="00150466" w:rsidRPr="00D705AE" w:rsidRDefault="00150466" w:rsidP="00150466">
            <w:pPr>
              <w:jc w:val="center"/>
              <w:rPr>
                <w:rFonts w:ascii="Calibri" w:eastAsia="MS Mincho" w:hAnsi="Calibri" w:cs="Calibri"/>
              </w:rPr>
            </w:pPr>
          </w:p>
        </w:tc>
        <w:tc>
          <w:tcPr>
            <w:tcW w:w="1701" w:type="dxa"/>
            <w:shd w:val="clear" w:color="auto" w:fill="auto"/>
            <w:hideMark/>
          </w:tcPr>
          <w:p w14:paraId="5DCA2CE1" w14:textId="77777777" w:rsidR="00150466" w:rsidRPr="00D705AE" w:rsidRDefault="00150466" w:rsidP="00150466">
            <w:pPr>
              <w:jc w:val="center"/>
              <w:rPr>
                <w:rFonts w:ascii="Calibri" w:eastAsia="MS Mincho" w:hAnsi="Calibri" w:cs="Calibri"/>
              </w:rPr>
            </w:pPr>
          </w:p>
        </w:tc>
        <w:tc>
          <w:tcPr>
            <w:tcW w:w="992" w:type="dxa"/>
            <w:shd w:val="clear" w:color="auto" w:fill="auto"/>
            <w:hideMark/>
          </w:tcPr>
          <w:p w14:paraId="30288D0E" w14:textId="77777777" w:rsidR="00150466" w:rsidRPr="00D705AE" w:rsidRDefault="00150466" w:rsidP="00150466">
            <w:pPr>
              <w:jc w:val="center"/>
              <w:rPr>
                <w:rFonts w:ascii="Calibri" w:eastAsia="MS Mincho" w:hAnsi="Calibri" w:cs="Calibri"/>
              </w:rPr>
            </w:pPr>
          </w:p>
        </w:tc>
        <w:tc>
          <w:tcPr>
            <w:tcW w:w="850" w:type="dxa"/>
            <w:shd w:val="clear" w:color="auto" w:fill="auto"/>
            <w:hideMark/>
          </w:tcPr>
          <w:p w14:paraId="1EB81958" w14:textId="77777777" w:rsidR="00150466" w:rsidRPr="00D705AE" w:rsidRDefault="00150466" w:rsidP="00150466">
            <w:pPr>
              <w:jc w:val="center"/>
              <w:rPr>
                <w:rFonts w:ascii="Calibri" w:eastAsia="MS Mincho" w:hAnsi="Calibri" w:cs="Calibri"/>
              </w:rPr>
            </w:pPr>
          </w:p>
        </w:tc>
        <w:tc>
          <w:tcPr>
            <w:tcW w:w="993" w:type="dxa"/>
            <w:shd w:val="clear" w:color="auto" w:fill="auto"/>
            <w:hideMark/>
          </w:tcPr>
          <w:p w14:paraId="17B114D8" w14:textId="77777777" w:rsidR="00150466" w:rsidRPr="00D705AE" w:rsidRDefault="00150466" w:rsidP="00150466">
            <w:pPr>
              <w:jc w:val="center"/>
              <w:rPr>
                <w:rFonts w:ascii="Calibri" w:eastAsia="MS Mincho" w:hAnsi="Calibri" w:cs="Calibri"/>
              </w:rPr>
            </w:pPr>
          </w:p>
        </w:tc>
        <w:tc>
          <w:tcPr>
            <w:tcW w:w="1846" w:type="dxa"/>
            <w:shd w:val="clear" w:color="auto" w:fill="auto"/>
            <w:hideMark/>
          </w:tcPr>
          <w:p w14:paraId="7F796E11" w14:textId="77777777" w:rsidR="00150466" w:rsidRPr="00D705AE" w:rsidRDefault="00150466" w:rsidP="00150466">
            <w:pPr>
              <w:jc w:val="center"/>
              <w:rPr>
                <w:rFonts w:ascii="Calibri" w:eastAsia="MS Mincho" w:hAnsi="Calibri" w:cs="Calibri"/>
              </w:rPr>
            </w:pPr>
          </w:p>
        </w:tc>
        <w:tc>
          <w:tcPr>
            <w:tcW w:w="0" w:type="auto"/>
            <w:shd w:val="clear" w:color="auto" w:fill="auto"/>
            <w:hideMark/>
          </w:tcPr>
          <w:p w14:paraId="70808CF1" w14:textId="77777777" w:rsidR="00150466" w:rsidRPr="00D705AE" w:rsidRDefault="00150466" w:rsidP="00150466">
            <w:pPr>
              <w:rPr>
                <w:rFonts w:ascii="Calibri" w:eastAsia="MS Mincho" w:hAnsi="Calibri" w:cs="Calibri"/>
              </w:rPr>
            </w:pPr>
          </w:p>
        </w:tc>
      </w:tr>
      <w:tr w:rsidR="00150466" w:rsidRPr="00D705AE" w14:paraId="310429DB" w14:textId="77777777" w:rsidTr="00150466">
        <w:trPr>
          <w:trHeight w:val="191"/>
        </w:trPr>
        <w:tc>
          <w:tcPr>
            <w:tcW w:w="925" w:type="dxa"/>
            <w:shd w:val="clear" w:color="auto" w:fill="auto"/>
          </w:tcPr>
          <w:p w14:paraId="7323DAB1" w14:textId="77777777" w:rsidR="00150466" w:rsidRPr="00D705AE" w:rsidRDefault="00150466" w:rsidP="00150466">
            <w:pPr>
              <w:jc w:val="center"/>
              <w:rPr>
                <w:rFonts w:ascii="Calibri" w:eastAsia="MS Mincho" w:hAnsi="Calibri" w:cs="Calibri"/>
              </w:rPr>
            </w:pPr>
            <w:r w:rsidRPr="00D705AE">
              <w:rPr>
                <w:rFonts w:ascii="Calibri" w:eastAsia="MS Mincho" w:hAnsi="Calibri" w:cs="Calibri"/>
              </w:rPr>
              <w:t>Target 2</w:t>
            </w:r>
          </w:p>
        </w:tc>
        <w:tc>
          <w:tcPr>
            <w:tcW w:w="1083" w:type="dxa"/>
            <w:shd w:val="clear" w:color="auto" w:fill="auto"/>
          </w:tcPr>
          <w:p w14:paraId="41899BF5" w14:textId="77777777" w:rsidR="00150466" w:rsidRPr="00D705AE" w:rsidRDefault="00150466" w:rsidP="00150466">
            <w:pPr>
              <w:jc w:val="center"/>
              <w:rPr>
                <w:rFonts w:ascii="Calibri" w:eastAsia="MS Mincho" w:hAnsi="Calibri" w:cs="Calibri"/>
              </w:rPr>
            </w:pPr>
          </w:p>
        </w:tc>
        <w:tc>
          <w:tcPr>
            <w:tcW w:w="975" w:type="dxa"/>
            <w:shd w:val="clear" w:color="auto" w:fill="auto"/>
          </w:tcPr>
          <w:p w14:paraId="5730CFF5" w14:textId="77777777" w:rsidR="00150466" w:rsidRPr="00D705AE" w:rsidRDefault="00150466" w:rsidP="00150466">
            <w:pPr>
              <w:jc w:val="center"/>
              <w:rPr>
                <w:rFonts w:ascii="Calibri" w:eastAsia="MS Mincho" w:hAnsi="Calibri" w:cs="Calibri"/>
              </w:rPr>
            </w:pPr>
          </w:p>
        </w:tc>
        <w:tc>
          <w:tcPr>
            <w:tcW w:w="851" w:type="dxa"/>
            <w:shd w:val="clear" w:color="auto" w:fill="auto"/>
          </w:tcPr>
          <w:p w14:paraId="06A6CE90" w14:textId="77777777" w:rsidR="00150466" w:rsidRPr="00D705AE" w:rsidRDefault="00150466" w:rsidP="00150466">
            <w:pPr>
              <w:jc w:val="center"/>
              <w:rPr>
                <w:rFonts w:ascii="Calibri" w:eastAsia="MS Mincho" w:hAnsi="Calibri" w:cs="Calibri"/>
              </w:rPr>
            </w:pPr>
          </w:p>
        </w:tc>
        <w:tc>
          <w:tcPr>
            <w:tcW w:w="870" w:type="dxa"/>
            <w:shd w:val="clear" w:color="auto" w:fill="auto"/>
          </w:tcPr>
          <w:p w14:paraId="484F14A6" w14:textId="77777777" w:rsidR="00150466" w:rsidRPr="00D705AE" w:rsidRDefault="00150466" w:rsidP="00150466">
            <w:pPr>
              <w:jc w:val="center"/>
              <w:rPr>
                <w:rFonts w:ascii="Calibri" w:eastAsia="MS Mincho" w:hAnsi="Calibri" w:cs="Calibri"/>
              </w:rPr>
            </w:pPr>
          </w:p>
        </w:tc>
        <w:tc>
          <w:tcPr>
            <w:tcW w:w="831" w:type="dxa"/>
            <w:shd w:val="clear" w:color="auto" w:fill="auto"/>
          </w:tcPr>
          <w:p w14:paraId="1CD7EFD6" w14:textId="77777777" w:rsidR="00150466" w:rsidRPr="00D705AE" w:rsidRDefault="00150466" w:rsidP="00150466">
            <w:pPr>
              <w:jc w:val="center"/>
              <w:rPr>
                <w:rFonts w:ascii="Calibri" w:eastAsia="MS Mincho" w:hAnsi="Calibri" w:cs="Calibri"/>
              </w:rPr>
            </w:pPr>
          </w:p>
        </w:tc>
        <w:tc>
          <w:tcPr>
            <w:tcW w:w="991" w:type="dxa"/>
            <w:shd w:val="clear" w:color="auto" w:fill="auto"/>
          </w:tcPr>
          <w:p w14:paraId="23189BD1" w14:textId="77777777" w:rsidR="00150466" w:rsidRPr="00D705AE" w:rsidRDefault="00150466" w:rsidP="00150466">
            <w:pPr>
              <w:jc w:val="center"/>
              <w:rPr>
                <w:rFonts w:ascii="Calibri" w:eastAsia="MS Mincho" w:hAnsi="Calibri" w:cs="Calibri"/>
              </w:rPr>
            </w:pPr>
          </w:p>
        </w:tc>
        <w:tc>
          <w:tcPr>
            <w:tcW w:w="1134" w:type="dxa"/>
            <w:shd w:val="clear" w:color="auto" w:fill="auto"/>
          </w:tcPr>
          <w:p w14:paraId="021E67D0" w14:textId="77777777" w:rsidR="00150466" w:rsidRPr="00D705AE" w:rsidRDefault="00150466" w:rsidP="00150466">
            <w:pPr>
              <w:jc w:val="center"/>
              <w:rPr>
                <w:rFonts w:ascii="Calibri" w:eastAsia="MS Mincho" w:hAnsi="Calibri" w:cs="Calibri"/>
              </w:rPr>
            </w:pPr>
          </w:p>
        </w:tc>
        <w:tc>
          <w:tcPr>
            <w:tcW w:w="709" w:type="dxa"/>
            <w:shd w:val="clear" w:color="auto" w:fill="auto"/>
          </w:tcPr>
          <w:p w14:paraId="63814398" w14:textId="77777777" w:rsidR="00150466" w:rsidRPr="00D705AE" w:rsidRDefault="00150466" w:rsidP="00150466">
            <w:pPr>
              <w:jc w:val="center"/>
              <w:rPr>
                <w:rFonts w:ascii="Calibri" w:eastAsia="MS Mincho" w:hAnsi="Calibri" w:cs="Calibri"/>
              </w:rPr>
            </w:pPr>
          </w:p>
        </w:tc>
        <w:tc>
          <w:tcPr>
            <w:tcW w:w="1701" w:type="dxa"/>
            <w:shd w:val="clear" w:color="auto" w:fill="auto"/>
          </w:tcPr>
          <w:p w14:paraId="710AFE6D" w14:textId="77777777" w:rsidR="00150466" w:rsidRPr="00D705AE" w:rsidRDefault="00150466" w:rsidP="00150466">
            <w:pPr>
              <w:jc w:val="center"/>
              <w:rPr>
                <w:rFonts w:ascii="Calibri" w:eastAsia="MS Mincho" w:hAnsi="Calibri" w:cs="Calibri"/>
              </w:rPr>
            </w:pPr>
          </w:p>
        </w:tc>
        <w:tc>
          <w:tcPr>
            <w:tcW w:w="992" w:type="dxa"/>
            <w:shd w:val="clear" w:color="auto" w:fill="auto"/>
          </w:tcPr>
          <w:p w14:paraId="4DCF9521" w14:textId="77777777" w:rsidR="00150466" w:rsidRPr="00D705AE" w:rsidRDefault="00150466" w:rsidP="00150466">
            <w:pPr>
              <w:jc w:val="center"/>
              <w:rPr>
                <w:rFonts w:ascii="Calibri" w:eastAsia="MS Mincho" w:hAnsi="Calibri" w:cs="Calibri"/>
              </w:rPr>
            </w:pPr>
          </w:p>
        </w:tc>
        <w:tc>
          <w:tcPr>
            <w:tcW w:w="850" w:type="dxa"/>
            <w:shd w:val="clear" w:color="auto" w:fill="auto"/>
          </w:tcPr>
          <w:p w14:paraId="2F9904CE" w14:textId="77777777" w:rsidR="00150466" w:rsidRPr="00D705AE" w:rsidRDefault="00150466" w:rsidP="00150466">
            <w:pPr>
              <w:jc w:val="center"/>
              <w:rPr>
                <w:rFonts w:ascii="Calibri" w:eastAsia="MS Mincho" w:hAnsi="Calibri" w:cs="Calibri"/>
              </w:rPr>
            </w:pPr>
          </w:p>
        </w:tc>
        <w:tc>
          <w:tcPr>
            <w:tcW w:w="993" w:type="dxa"/>
            <w:shd w:val="clear" w:color="auto" w:fill="auto"/>
          </w:tcPr>
          <w:p w14:paraId="1C5A294E" w14:textId="77777777" w:rsidR="00150466" w:rsidRPr="00D705AE" w:rsidRDefault="00150466" w:rsidP="00150466">
            <w:pPr>
              <w:jc w:val="center"/>
              <w:rPr>
                <w:rFonts w:ascii="Calibri" w:eastAsia="MS Mincho" w:hAnsi="Calibri" w:cs="Calibri"/>
              </w:rPr>
            </w:pPr>
          </w:p>
        </w:tc>
        <w:tc>
          <w:tcPr>
            <w:tcW w:w="1846" w:type="dxa"/>
            <w:shd w:val="clear" w:color="auto" w:fill="auto"/>
          </w:tcPr>
          <w:p w14:paraId="49EF6057" w14:textId="77777777" w:rsidR="00150466" w:rsidRPr="00D705AE" w:rsidRDefault="00150466" w:rsidP="00150466">
            <w:pPr>
              <w:jc w:val="center"/>
              <w:rPr>
                <w:rFonts w:ascii="Calibri" w:eastAsia="MS Mincho" w:hAnsi="Calibri" w:cs="Calibri"/>
              </w:rPr>
            </w:pPr>
          </w:p>
        </w:tc>
        <w:tc>
          <w:tcPr>
            <w:tcW w:w="0" w:type="auto"/>
            <w:shd w:val="clear" w:color="auto" w:fill="auto"/>
          </w:tcPr>
          <w:p w14:paraId="7F4FBC9F" w14:textId="77777777" w:rsidR="00150466" w:rsidRPr="00D705AE" w:rsidRDefault="00150466" w:rsidP="00150466">
            <w:pPr>
              <w:rPr>
                <w:rFonts w:ascii="Calibri" w:eastAsia="MS Mincho" w:hAnsi="Calibri" w:cs="Calibri"/>
              </w:rPr>
            </w:pPr>
          </w:p>
        </w:tc>
      </w:tr>
    </w:tbl>
    <w:p w14:paraId="56B2B17C" w14:textId="77777777" w:rsidR="00150466" w:rsidRPr="00150466" w:rsidRDefault="00150466" w:rsidP="00150466"/>
    <w:p w14:paraId="34C84AC8" w14:textId="77777777" w:rsidR="00196CB5" w:rsidRDefault="00196CB5" w:rsidP="000F1E67">
      <w:pPr>
        <w:pStyle w:val="Helptext"/>
      </w:pPr>
    </w:p>
    <w:p w14:paraId="68C20886" w14:textId="77777777" w:rsidR="00937C04" w:rsidRPr="00910B00" w:rsidRDefault="00937C04" w:rsidP="000F1E67">
      <w:pPr>
        <w:pStyle w:val="Helptext"/>
      </w:pPr>
    </w:p>
    <w:sectPr w:rsidR="00937C04" w:rsidRPr="00910B00" w:rsidSect="002C10AB">
      <w:pgSz w:w="16838" w:h="11906" w:orient="landscape"/>
      <w:pgMar w:top="1247" w:right="1134" w:bottom="124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9480D1" w14:textId="77777777" w:rsidR="00C97E93" w:rsidRDefault="00C97E93" w:rsidP="000C6DC4">
      <w:r>
        <w:separator/>
      </w:r>
    </w:p>
  </w:endnote>
  <w:endnote w:type="continuationSeparator" w:id="0">
    <w:p w14:paraId="001236FE" w14:textId="77777777" w:rsidR="00C97E93" w:rsidRDefault="00C97E93" w:rsidP="000C6DC4">
      <w:r>
        <w:continuationSeparator/>
      </w:r>
    </w:p>
  </w:endnote>
  <w:endnote w:type="continuationNotice" w:id="1">
    <w:p w14:paraId="4F1E7B47" w14:textId="77777777" w:rsidR="00C97E93" w:rsidRDefault="00C97E93" w:rsidP="000C6D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Palatino">
    <w:altName w:val="Palatino Linotype"/>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7078325"/>
      <w:docPartObj>
        <w:docPartGallery w:val="Page Numbers (Bottom of Page)"/>
        <w:docPartUnique/>
      </w:docPartObj>
    </w:sdtPr>
    <w:sdtContent>
      <w:sdt>
        <w:sdtPr>
          <w:id w:val="-1730764990"/>
          <w:docPartObj>
            <w:docPartGallery w:val="Page Numbers (Top of Page)"/>
            <w:docPartUnique/>
          </w:docPartObj>
        </w:sdtPr>
        <w:sdtContent>
          <w:p w14:paraId="7C554750" w14:textId="77777777" w:rsidR="002F32B7" w:rsidRDefault="002F32B7" w:rsidP="000C6DC4">
            <w:pPr>
              <w:pStyle w:val="Footer"/>
            </w:pPr>
            <w:r>
              <w:t xml:space="preserve">Page </w:t>
            </w:r>
            <w:r>
              <w:rPr>
                <w:sz w:val="24"/>
                <w:szCs w:val="24"/>
              </w:rPr>
              <w:fldChar w:fldCharType="begin"/>
            </w:r>
            <w:r>
              <w:instrText xml:space="preserve"> PAGE </w:instrText>
            </w:r>
            <w:r>
              <w:rPr>
                <w:sz w:val="24"/>
                <w:szCs w:val="24"/>
              </w:rPr>
              <w:fldChar w:fldCharType="separate"/>
            </w:r>
            <w:r w:rsidR="00985283">
              <w:rPr>
                <w:noProof/>
              </w:rPr>
              <w:t>1</w:t>
            </w:r>
            <w:r>
              <w:rPr>
                <w:sz w:val="24"/>
                <w:szCs w:val="24"/>
              </w:rPr>
              <w:fldChar w:fldCharType="end"/>
            </w:r>
            <w:r>
              <w:t xml:space="preserve"> of </w:t>
            </w:r>
            <w:r>
              <w:fldChar w:fldCharType="begin"/>
            </w:r>
            <w:r>
              <w:instrText>NUMPAGES</w:instrText>
            </w:r>
            <w:r>
              <w:fldChar w:fldCharType="separate"/>
            </w:r>
            <w:r w:rsidR="00985283">
              <w:rPr>
                <w:noProof/>
              </w:rPr>
              <w:t>1</w:t>
            </w:r>
            <w:r>
              <w:fldChar w:fldCharType="end"/>
            </w:r>
          </w:p>
        </w:sdtContent>
      </w:sdt>
    </w:sdtContent>
  </w:sdt>
  <w:p w14:paraId="6E9DBC33" w14:textId="77777777" w:rsidR="002F32B7" w:rsidRDefault="002F32B7" w:rsidP="000C6D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012AE2" w14:textId="77777777" w:rsidR="00C97E93" w:rsidRDefault="00C97E93" w:rsidP="000C6DC4">
      <w:r>
        <w:separator/>
      </w:r>
    </w:p>
  </w:footnote>
  <w:footnote w:type="continuationSeparator" w:id="0">
    <w:p w14:paraId="6F96FC6C" w14:textId="77777777" w:rsidR="00C97E93" w:rsidRDefault="00C97E93" w:rsidP="000C6DC4">
      <w:r>
        <w:continuationSeparator/>
      </w:r>
    </w:p>
  </w:footnote>
  <w:footnote w:type="continuationNotice" w:id="1">
    <w:p w14:paraId="5EF9BB18" w14:textId="77777777" w:rsidR="00C97E93" w:rsidRDefault="00C97E93" w:rsidP="000C6D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BFA0F" w14:textId="6603CDC8" w:rsidR="00487524" w:rsidRPr="00487524" w:rsidRDefault="00266C8B">
    <w:pPr>
      <w:pStyle w:val="Header"/>
      <w:rPr>
        <w:color w:val="000000" w:themeColor="text1"/>
        <w:sz w:val="20"/>
        <w:szCs w:val="20"/>
      </w:rPr>
    </w:pPr>
    <w:sdt>
      <w:sdtPr>
        <w:rPr>
          <w:rFonts w:eastAsiaTheme="majorEastAsia"/>
          <w:color w:val="000000" w:themeColor="text1"/>
          <w:sz w:val="20"/>
          <w:szCs w:val="20"/>
        </w:rPr>
        <w:alias w:val="Title"/>
        <w:id w:val="1167439197"/>
        <w:placeholder>
          <w:docPart w:val="DCD87D329C7947D897F91D920CCBC15E"/>
        </w:placeholder>
        <w:dataBinding w:prefixMappings="xmlns:ns0='http://schemas.openxmlformats.org/package/2006/metadata/core-properties' xmlns:ns1='http://purl.org/dc/elements/1.1/'" w:xpath="/ns0:coreProperties[1]/ns1:title[1]" w:storeItemID="{6C3C8BC8-F283-45AE-878A-BAB7291924A1}"/>
        <w:text/>
      </w:sdtPr>
      <w:sdtContent>
        <w:r w:rsidR="004C0F4D">
          <w:rPr>
            <w:rFonts w:eastAsiaTheme="majorEastAsia"/>
            <w:color w:val="000000" w:themeColor="text1"/>
            <w:sz w:val="20"/>
            <w:szCs w:val="20"/>
          </w:rPr>
          <w:t>XChem BAG Science Case 2023-08-01</w:t>
        </w:r>
      </w:sdtContent>
    </w:sdt>
    <w:r w:rsidR="00487524" w:rsidRPr="00487524">
      <w:rPr>
        <w:rFonts w:eastAsiaTheme="majorEastAsia"/>
        <w:color w:val="000000" w:themeColor="text1"/>
        <w:sz w:val="20"/>
        <w:szCs w:val="20"/>
      </w:rPr>
      <w:ptab w:relativeTo="margin" w:alignment="right" w:leader="none"/>
    </w:r>
    <w:sdt>
      <w:sdtPr>
        <w:rPr>
          <w:rFonts w:eastAsiaTheme="majorEastAsia"/>
          <w:color w:val="000000" w:themeColor="text1"/>
          <w:sz w:val="20"/>
          <w:szCs w:val="20"/>
        </w:rPr>
        <w:alias w:val="Date"/>
        <w:id w:val="86739497"/>
        <w:placeholder>
          <w:docPart w:val="9C7D1C3C847348DBAF357D87CA97C348"/>
        </w:placeholder>
        <w:showingPlcHdr/>
        <w:dataBinding w:prefixMappings="xmlns:ns0='http://schemas.microsoft.com/office/2006/coverPageProps'" w:xpath="/ns0:CoverPageProperties[1]/ns0:PublishDate[1]" w:storeItemID="{55AF091B-3C7A-41E3-B477-F2FDAA23CFDA}"/>
        <w:date>
          <w:dateFormat w:val="MMMM d, yyyy"/>
          <w:lid w:val="en-US"/>
          <w:storeMappedDataAs w:val="dateTime"/>
          <w:calendar w:val="gregorian"/>
        </w:date>
      </w:sdtPr>
      <w:sdtContent>
        <w:r w:rsidR="00487524" w:rsidRPr="00487524">
          <w:rPr>
            <w:rFonts w:eastAsiaTheme="majorEastAsia"/>
            <w:color w:val="000000" w:themeColor="text1"/>
          </w:rPr>
          <w:t>[Date]</w:t>
        </w:r>
      </w:sdtContent>
    </w:sdt>
  </w:p>
  <w:p w14:paraId="6157B7E7" w14:textId="543E645F" w:rsidR="00205704" w:rsidRDefault="002057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1636D"/>
    <w:multiLevelType w:val="hybridMultilevel"/>
    <w:tmpl w:val="4086E7D4"/>
    <w:lvl w:ilvl="0" w:tplc="3A649AEE">
      <w:start w:val="1"/>
      <w:numFmt w:val="bullet"/>
      <w:lvlText w:val=""/>
      <w:lvlJc w:val="left"/>
      <w:pPr>
        <w:tabs>
          <w:tab w:val="num" w:pos="0"/>
        </w:tabs>
        <w:ind w:left="0" w:firstLine="360"/>
      </w:pPr>
      <w:rPr>
        <w:rFonts w:ascii="Symbol" w:hAnsi="Symbol" w:hint="default"/>
      </w:rPr>
    </w:lvl>
    <w:lvl w:ilvl="1" w:tplc="08090003" w:tentative="1">
      <w:start w:val="1"/>
      <w:numFmt w:val="bullet"/>
      <w:lvlText w:val="o"/>
      <w:lvlJc w:val="left"/>
      <w:pPr>
        <w:tabs>
          <w:tab w:val="num" w:pos="720"/>
        </w:tabs>
        <w:ind w:left="720" w:hanging="360"/>
      </w:pPr>
      <w:rPr>
        <w:rFonts w:ascii="Courier New" w:hAnsi="Courier New" w:cs="Courier New" w:hint="default"/>
      </w:rPr>
    </w:lvl>
    <w:lvl w:ilvl="2" w:tplc="08090005" w:tentative="1">
      <w:start w:val="1"/>
      <w:numFmt w:val="bullet"/>
      <w:lvlText w:val=""/>
      <w:lvlJc w:val="left"/>
      <w:pPr>
        <w:tabs>
          <w:tab w:val="num" w:pos="1440"/>
        </w:tabs>
        <w:ind w:left="1440" w:hanging="360"/>
      </w:pPr>
      <w:rPr>
        <w:rFonts w:ascii="Wingdings" w:hAnsi="Wingdings" w:hint="default"/>
      </w:rPr>
    </w:lvl>
    <w:lvl w:ilvl="3" w:tplc="08090001" w:tentative="1">
      <w:start w:val="1"/>
      <w:numFmt w:val="bullet"/>
      <w:lvlText w:val=""/>
      <w:lvlJc w:val="left"/>
      <w:pPr>
        <w:tabs>
          <w:tab w:val="num" w:pos="2160"/>
        </w:tabs>
        <w:ind w:left="2160" w:hanging="360"/>
      </w:pPr>
      <w:rPr>
        <w:rFonts w:ascii="Symbol" w:hAnsi="Symbol" w:hint="default"/>
      </w:rPr>
    </w:lvl>
    <w:lvl w:ilvl="4" w:tplc="08090003" w:tentative="1">
      <w:start w:val="1"/>
      <w:numFmt w:val="bullet"/>
      <w:lvlText w:val="o"/>
      <w:lvlJc w:val="left"/>
      <w:pPr>
        <w:tabs>
          <w:tab w:val="num" w:pos="2880"/>
        </w:tabs>
        <w:ind w:left="2880" w:hanging="360"/>
      </w:pPr>
      <w:rPr>
        <w:rFonts w:ascii="Courier New" w:hAnsi="Courier New" w:cs="Courier New" w:hint="default"/>
      </w:rPr>
    </w:lvl>
    <w:lvl w:ilvl="5" w:tplc="08090005" w:tentative="1">
      <w:start w:val="1"/>
      <w:numFmt w:val="bullet"/>
      <w:lvlText w:val=""/>
      <w:lvlJc w:val="left"/>
      <w:pPr>
        <w:tabs>
          <w:tab w:val="num" w:pos="3600"/>
        </w:tabs>
        <w:ind w:left="3600" w:hanging="360"/>
      </w:pPr>
      <w:rPr>
        <w:rFonts w:ascii="Wingdings" w:hAnsi="Wingdings" w:hint="default"/>
      </w:rPr>
    </w:lvl>
    <w:lvl w:ilvl="6" w:tplc="08090001" w:tentative="1">
      <w:start w:val="1"/>
      <w:numFmt w:val="bullet"/>
      <w:lvlText w:val=""/>
      <w:lvlJc w:val="left"/>
      <w:pPr>
        <w:tabs>
          <w:tab w:val="num" w:pos="4320"/>
        </w:tabs>
        <w:ind w:left="4320" w:hanging="360"/>
      </w:pPr>
      <w:rPr>
        <w:rFonts w:ascii="Symbol" w:hAnsi="Symbol" w:hint="default"/>
      </w:rPr>
    </w:lvl>
    <w:lvl w:ilvl="7" w:tplc="08090003" w:tentative="1">
      <w:start w:val="1"/>
      <w:numFmt w:val="bullet"/>
      <w:lvlText w:val="o"/>
      <w:lvlJc w:val="left"/>
      <w:pPr>
        <w:tabs>
          <w:tab w:val="num" w:pos="5040"/>
        </w:tabs>
        <w:ind w:left="5040" w:hanging="360"/>
      </w:pPr>
      <w:rPr>
        <w:rFonts w:ascii="Courier New" w:hAnsi="Courier New" w:cs="Courier New" w:hint="default"/>
      </w:rPr>
    </w:lvl>
    <w:lvl w:ilvl="8" w:tplc="08090005" w:tentative="1">
      <w:start w:val="1"/>
      <w:numFmt w:val="bullet"/>
      <w:lvlText w:val=""/>
      <w:lvlJc w:val="left"/>
      <w:pPr>
        <w:tabs>
          <w:tab w:val="num" w:pos="5760"/>
        </w:tabs>
        <w:ind w:left="5760" w:hanging="360"/>
      </w:pPr>
      <w:rPr>
        <w:rFonts w:ascii="Wingdings" w:hAnsi="Wingdings" w:hint="default"/>
      </w:rPr>
    </w:lvl>
  </w:abstractNum>
  <w:abstractNum w:abstractNumId="1" w15:restartNumberingAfterBreak="0">
    <w:nsid w:val="03BC62A1"/>
    <w:multiLevelType w:val="hybridMultilevel"/>
    <w:tmpl w:val="0D002646"/>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720"/>
        </w:tabs>
        <w:ind w:left="720" w:hanging="360"/>
      </w:pPr>
      <w:rPr>
        <w:rFonts w:ascii="Courier New" w:hAnsi="Courier New" w:cs="Courier New" w:hint="default"/>
      </w:rPr>
    </w:lvl>
    <w:lvl w:ilvl="2" w:tplc="08090005" w:tentative="1">
      <w:start w:val="1"/>
      <w:numFmt w:val="bullet"/>
      <w:lvlText w:val=""/>
      <w:lvlJc w:val="left"/>
      <w:pPr>
        <w:tabs>
          <w:tab w:val="num" w:pos="1440"/>
        </w:tabs>
        <w:ind w:left="1440" w:hanging="360"/>
      </w:pPr>
      <w:rPr>
        <w:rFonts w:ascii="Wingdings" w:hAnsi="Wingdings" w:hint="default"/>
      </w:rPr>
    </w:lvl>
    <w:lvl w:ilvl="3" w:tplc="08090001">
      <w:start w:val="1"/>
      <w:numFmt w:val="bullet"/>
      <w:lvlText w:val=""/>
      <w:lvlJc w:val="left"/>
      <w:pPr>
        <w:tabs>
          <w:tab w:val="num" w:pos="2160"/>
        </w:tabs>
        <w:ind w:left="2160" w:hanging="360"/>
      </w:pPr>
      <w:rPr>
        <w:rFonts w:ascii="Symbol" w:hAnsi="Symbol" w:hint="default"/>
      </w:rPr>
    </w:lvl>
    <w:lvl w:ilvl="4" w:tplc="08090003" w:tentative="1">
      <w:start w:val="1"/>
      <w:numFmt w:val="bullet"/>
      <w:lvlText w:val="o"/>
      <w:lvlJc w:val="left"/>
      <w:pPr>
        <w:tabs>
          <w:tab w:val="num" w:pos="2880"/>
        </w:tabs>
        <w:ind w:left="2880" w:hanging="360"/>
      </w:pPr>
      <w:rPr>
        <w:rFonts w:ascii="Courier New" w:hAnsi="Courier New" w:cs="Courier New" w:hint="default"/>
      </w:rPr>
    </w:lvl>
    <w:lvl w:ilvl="5" w:tplc="08090005" w:tentative="1">
      <w:start w:val="1"/>
      <w:numFmt w:val="bullet"/>
      <w:lvlText w:val=""/>
      <w:lvlJc w:val="left"/>
      <w:pPr>
        <w:tabs>
          <w:tab w:val="num" w:pos="3600"/>
        </w:tabs>
        <w:ind w:left="3600" w:hanging="360"/>
      </w:pPr>
      <w:rPr>
        <w:rFonts w:ascii="Wingdings" w:hAnsi="Wingdings" w:hint="default"/>
      </w:rPr>
    </w:lvl>
    <w:lvl w:ilvl="6" w:tplc="08090001" w:tentative="1">
      <w:start w:val="1"/>
      <w:numFmt w:val="bullet"/>
      <w:lvlText w:val=""/>
      <w:lvlJc w:val="left"/>
      <w:pPr>
        <w:tabs>
          <w:tab w:val="num" w:pos="4320"/>
        </w:tabs>
        <w:ind w:left="4320" w:hanging="360"/>
      </w:pPr>
      <w:rPr>
        <w:rFonts w:ascii="Symbol" w:hAnsi="Symbol" w:hint="default"/>
      </w:rPr>
    </w:lvl>
    <w:lvl w:ilvl="7" w:tplc="08090003" w:tentative="1">
      <w:start w:val="1"/>
      <w:numFmt w:val="bullet"/>
      <w:lvlText w:val="o"/>
      <w:lvlJc w:val="left"/>
      <w:pPr>
        <w:tabs>
          <w:tab w:val="num" w:pos="5040"/>
        </w:tabs>
        <w:ind w:left="5040" w:hanging="360"/>
      </w:pPr>
      <w:rPr>
        <w:rFonts w:ascii="Courier New" w:hAnsi="Courier New" w:cs="Courier New" w:hint="default"/>
      </w:rPr>
    </w:lvl>
    <w:lvl w:ilvl="8" w:tplc="08090005" w:tentative="1">
      <w:start w:val="1"/>
      <w:numFmt w:val="bullet"/>
      <w:lvlText w:val=""/>
      <w:lvlJc w:val="left"/>
      <w:pPr>
        <w:tabs>
          <w:tab w:val="num" w:pos="5760"/>
        </w:tabs>
        <w:ind w:left="5760" w:hanging="360"/>
      </w:pPr>
      <w:rPr>
        <w:rFonts w:ascii="Wingdings" w:hAnsi="Wingdings" w:hint="default"/>
      </w:rPr>
    </w:lvl>
  </w:abstractNum>
  <w:abstractNum w:abstractNumId="2" w15:restartNumberingAfterBreak="0">
    <w:nsid w:val="06B33851"/>
    <w:multiLevelType w:val="hybridMultilevel"/>
    <w:tmpl w:val="9A32DA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C3405B"/>
    <w:multiLevelType w:val="hybridMultilevel"/>
    <w:tmpl w:val="614E42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E4375F"/>
    <w:multiLevelType w:val="hybridMultilevel"/>
    <w:tmpl w:val="E25A28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983027"/>
    <w:multiLevelType w:val="hybridMultilevel"/>
    <w:tmpl w:val="8E8ADDCE"/>
    <w:lvl w:ilvl="0" w:tplc="3A649AEE">
      <w:start w:val="1"/>
      <w:numFmt w:val="bullet"/>
      <w:lvlText w:val=""/>
      <w:lvlJc w:val="left"/>
      <w:pPr>
        <w:tabs>
          <w:tab w:val="num" w:pos="0"/>
        </w:tabs>
        <w:ind w:left="0" w:firstLine="360"/>
      </w:pPr>
      <w:rPr>
        <w:rFonts w:ascii="Symbol" w:hAnsi="Symbol" w:hint="default"/>
      </w:rPr>
    </w:lvl>
    <w:lvl w:ilvl="1" w:tplc="08090003">
      <w:start w:val="1"/>
      <w:numFmt w:val="bullet"/>
      <w:lvlText w:val="o"/>
      <w:lvlJc w:val="left"/>
      <w:pPr>
        <w:tabs>
          <w:tab w:val="num" w:pos="720"/>
        </w:tabs>
        <w:ind w:left="720" w:hanging="360"/>
      </w:pPr>
      <w:rPr>
        <w:rFonts w:ascii="Courier New" w:hAnsi="Courier New" w:cs="Courier New" w:hint="default"/>
      </w:rPr>
    </w:lvl>
    <w:lvl w:ilvl="2" w:tplc="08090005" w:tentative="1">
      <w:start w:val="1"/>
      <w:numFmt w:val="bullet"/>
      <w:lvlText w:val=""/>
      <w:lvlJc w:val="left"/>
      <w:pPr>
        <w:tabs>
          <w:tab w:val="num" w:pos="1440"/>
        </w:tabs>
        <w:ind w:left="1440" w:hanging="360"/>
      </w:pPr>
      <w:rPr>
        <w:rFonts w:ascii="Wingdings" w:hAnsi="Wingdings" w:hint="default"/>
      </w:rPr>
    </w:lvl>
    <w:lvl w:ilvl="3" w:tplc="08090001">
      <w:start w:val="1"/>
      <w:numFmt w:val="bullet"/>
      <w:lvlText w:val=""/>
      <w:lvlJc w:val="left"/>
      <w:pPr>
        <w:tabs>
          <w:tab w:val="num" w:pos="2160"/>
        </w:tabs>
        <w:ind w:left="2160" w:hanging="360"/>
      </w:pPr>
      <w:rPr>
        <w:rFonts w:ascii="Symbol" w:hAnsi="Symbol" w:hint="default"/>
      </w:rPr>
    </w:lvl>
    <w:lvl w:ilvl="4" w:tplc="08090003" w:tentative="1">
      <w:start w:val="1"/>
      <w:numFmt w:val="bullet"/>
      <w:lvlText w:val="o"/>
      <w:lvlJc w:val="left"/>
      <w:pPr>
        <w:tabs>
          <w:tab w:val="num" w:pos="2880"/>
        </w:tabs>
        <w:ind w:left="2880" w:hanging="360"/>
      </w:pPr>
      <w:rPr>
        <w:rFonts w:ascii="Courier New" w:hAnsi="Courier New" w:cs="Courier New" w:hint="default"/>
      </w:rPr>
    </w:lvl>
    <w:lvl w:ilvl="5" w:tplc="08090005" w:tentative="1">
      <w:start w:val="1"/>
      <w:numFmt w:val="bullet"/>
      <w:lvlText w:val=""/>
      <w:lvlJc w:val="left"/>
      <w:pPr>
        <w:tabs>
          <w:tab w:val="num" w:pos="3600"/>
        </w:tabs>
        <w:ind w:left="3600" w:hanging="360"/>
      </w:pPr>
      <w:rPr>
        <w:rFonts w:ascii="Wingdings" w:hAnsi="Wingdings" w:hint="default"/>
      </w:rPr>
    </w:lvl>
    <w:lvl w:ilvl="6" w:tplc="08090001" w:tentative="1">
      <w:start w:val="1"/>
      <w:numFmt w:val="bullet"/>
      <w:lvlText w:val=""/>
      <w:lvlJc w:val="left"/>
      <w:pPr>
        <w:tabs>
          <w:tab w:val="num" w:pos="4320"/>
        </w:tabs>
        <w:ind w:left="4320" w:hanging="360"/>
      </w:pPr>
      <w:rPr>
        <w:rFonts w:ascii="Symbol" w:hAnsi="Symbol" w:hint="default"/>
      </w:rPr>
    </w:lvl>
    <w:lvl w:ilvl="7" w:tplc="08090003" w:tentative="1">
      <w:start w:val="1"/>
      <w:numFmt w:val="bullet"/>
      <w:lvlText w:val="o"/>
      <w:lvlJc w:val="left"/>
      <w:pPr>
        <w:tabs>
          <w:tab w:val="num" w:pos="5040"/>
        </w:tabs>
        <w:ind w:left="5040" w:hanging="360"/>
      </w:pPr>
      <w:rPr>
        <w:rFonts w:ascii="Courier New" w:hAnsi="Courier New" w:cs="Courier New" w:hint="default"/>
      </w:rPr>
    </w:lvl>
    <w:lvl w:ilvl="8" w:tplc="08090005"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1098552A"/>
    <w:multiLevelType w:val="multilevel"/>
    <w:tmpl w:val="ED429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1841869"/>
    <w:multiLevelType w:val="hybridMultilevel"/>
    <w:tmpl w:val="6CAA1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3F2F27"/>
    <w:multiLevelType w:val="hybridMultilevel"/>
    <w:tmpl w:val="4A783D5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90A56AA"/>
    <w:multiLevelType w:val="hybridMultilevel"/>
    <w:tmpl w:val="E5347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C93EE9"/>
    <w:multiLevelType w:val="hybridMultilevel"/>
    <w:tmpl w:val="590A45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664947"/>
    <w:multiLevelType w:val="hybridMultilevel"/>
    <w:tmpl w:val="F21257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AC27E0"/>
    <w:multiLevelType w:val="hybridMultilevel"/>
    <w:tmpl w:val="DB46A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4A24FB"/>
    <w:multiLevelType w:val="hybridMultilevel"/>
    <w:tmpl w:val="C93ED6D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309B62B7"/>
    <w:multiLevelType w:val="hybridMultilevel"/>
    <w:tmpl w:val="B04E4D6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35163961"/>
    <w:multiLevelType w:val="hybridMultilevel"/>
    <w:tmpl w:val="4C608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A65423"/>
    <w:multiLevelType w:val="hybridMultilevel"/>
    <w:tmpl w:val="16E49D7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3D7A2BD0"/>
    <w:multiLevelType w:val="hybridMultilevel"/>
    <w:tmpl w:val="268A0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77652A"/>
    <w:multiLevelType w:val="hybridMultilevel"/>
    <w:tmpl w:val="B5B6B15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45E11252"/>
    <w:multiLevelType w:val="hybridMultilevel"/>
    <w:tmpl w:val="33FCAFD6"/>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52DD2D3C"/>
    <w:multiLevelType w:val="hybridMultilevel"/>
    <w:tmpl w:val="079C3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38B4D26"/>
    <w:multiLevelType w:val="multilevel"/>
    <w:tmpl w:val="C936B3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77A2D87"/>
    <w:multiLevelType w:val="multilevel"/>
    <w:tmpl w:val="B044A76C"/>
    <w:lvl w:ilvl="0">
      <w:start w:val="1"/>
      <w:numFmt w:val="bullet"/>
      <w:lvlText w:val="o"/>
      <w:lvlJc w:val="left"/>
      <w:pPr>
        <w:tabs>
          <w:tab w:val="num" w:pos="360"/>
        </w:tabs>
        <w:ind w:left="360" w:hanging="360"/>
      </w:pPr>
      <w:rPr>
        <w:rFonts w:ascii="Courier New" w:hAnsi="Courier New" w:hint="default"/>
        <w:sz w:val="20"/>
      </w:rPr>
    </w:lvl>
    <w:lvl w:ilvl="1">
      <w:start w:val="1"/>
      <w:numFmt w:val="bullet"/>
      <w:lvlText w:val=""/>
      <w:lvlJc w:val="left"/>
      <w:pPr>
        <w:tabs>
          <w:tab w:val="num" w:pos="1080"/>
        </w:tabs>
        <w:ind w:left="1080" w:hanging="360"/>
      </w:pPr>
      <w:rPr>
        <w:rFonts w:ascii="Wingdings" w:hAnsi="Wingdings" w:hint="default"/>
        <w:sz w:val="20"/>
      </w:rPr>
    </w:lvl>
    <w:lvl w:ilvl="2" w:tentative="1">
      <w:start w:val="1"/>
      <w:numFmt w:val="bullet"/>
      <w:lvlText w:val="o"/>
      <w:lvlJc w:val="left"/>
      <w:pPr>
        <w:tabs>
          <w:tab w:val="num" w:pos="1800"/>
        </w:tabs>
        <w:ind w:left="1800" w:hanging="360"/>
      </w:pPr>
      <w:rPr>
        <w:rFonts w:ascii="Courier New" w:hAnsi="Courier New" w:hint="default"/>
        <w:sz w:val="20"/>
      </w:rPr>
    </w:lvl>
    <w:lvl w:ilvl="3" w:tentative="1">
      <w:start w:val="1"/>
      <w:numFmt w:val="bullet"/>
      <w:lvlText w:val="o"/>
      <w:lvlJc w:val="left"/>
      <w:pPr>
        <w:tabs>
          <w:tab w:val="num" w:pos="2520"/>
        </w:tabs>
        <w:ind w:left="2520" w:hanging="360"/>
      </w:pPr>
      <w:rPr>
        <w:rFonts w:ascii="Courier New" w:hAnsi="Courier New" w:hint="default"/>
        <w:sz w:val="20"/>
      </w:rPr>
    </w:lvl>
    <w:lvl w:ilvl="4" w:tentative="1">
      <w:start w:val="1"/>
      <w:numFmt w:val="bullet"/>
      <w:lvlText w:val="o"/>
      <w:lvlJc w:val="left"/>
      <w:pPr>
        <w:tabs>
          <w:tab w:val="num" w:pos="3240"/>
        </w:tabs>
        <w:ind w:left="3240" w:hanging="360"/>
      </w:pPr>
      <w:rPr>
        <w:rFonts w:ascii="Courier New" w:hAnsi="Courier New" w:hint="default"/>
        <w:sz w:val="20"/>
      </w:rPr>
    </w:lvl>
    <w:lvl w:ilvl="5" w:tentative="1">
      <w:start w:val="1"/>
      <w:numFmt w:val="bullet"/>
      <w:lvlText w:val="o"/>
      <w:lvlJc w:val="left"/>
      <w:pPr>
        <w:tabs>
          <w:tab w:val="num" w:pos="3960"/>
        </w:tabs>
        <w:ind w:left="3960" w:hanging="360"/>
      </w:pPr>
      <w:rPr>
        <w:rFonts w:ascii="Courier New" w:hAnsi="Courier New" w:hint="default"/>
        <w:sz w:val="20"/>
      </w:rPr>
    </w:lvl>
    <w:lvl w:ilvl="6" w:tentative="1">
      <w:start w:val="1"/>
      <w:numFmt w:val="bullet"/>
      <w:lvlText w:val="o"/>
      <w:lvlJc w:val="left"/>
      <w:pPr>
        <w:tabs>
          <w:tab w:val="num" w:pos="4680"/>
        </w:tabs>
        <w:ind w:left="4680" w:hanging="360"/>
      </w:pPr>
      <w:rPr>
        <w:rFonts w:ascii="Courier New" w:hAnsi="Courier New" w:hint="default"/>
        <w:sz w:val="20"/>
      </w:rPr>
    </w:lvl>
    <w:lvl w:ilvl="7" w:tentative="1">
      <w:start w:val="1"/>
      <w:numFmt w:val="bullet"/>
      <w:lvlText w:val="o"/>
      <w:lvlJc w:val="left"/>
      <w:pPr>
        <w:tabs>
          <w:tab w:val="num" w:pos="5400"/>
        </w:tabs>
        <w:ind w:left="5400" w:hanging="360"/>
      </w:pPr>
      <w:rPr>
        <w:rFonts w:ascii="Courier New" w:hAnsi="Courier New" w:hint="default"/>
        <w:sz w:val="20"/>
      </w:rPr>
    </w:lvl>
    <w:lvl w:ilvl="8" w:tentative="1">
      <w:start w:val="1"/>
      <w:numFmt w:val="bullet"/>
      <w:lvlText w:val="o"/>
      <w:lvlJc w:val="left"/>
      <w:pPr>
        <w:tabs>
          <w:tab w:val="num" w:pos="6120"/>
        </w:tabs>
        <w:ind w:left="6120" w:hanging="360"/>
      </w:pPr>
      <w:rPr>
        <w:rFonts w:ascii="Courier New" w:hAnsi="Courier New" w:hint="default"/>
        <w:sz w:val="20"/>
      </w:rPr>
    </w:lvl>
  </w:abstractNum>
  <w:abstractNum w:abstractNumId="23" w15:restartNumberingAfterBreak="0">
    <w:nsid w:val="577F69BA"/>
    <w:multiLevelType w:val="multilevel"/>
    <w:tmpl w:val="92E4BA8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15:restartNumberingAfterBreak="0">
    <w:nsid w:val="63DE13A6"/>
    <w:multiLevelType w:val="hybridMultilevel"/>
    <w:tmpl w:val="B892547C"/>
    <w:lvl w:ilvl="0" w:tplc="6AFCDB90">
      <w:start w:val="1"/>
      <w:numFmt w:val="decimal"/>
      <w:pStyle w:val="Heading2"/>
      <w:lvlText w:val="%1."/>
      <w:lvlJc w:val="left"/>
      <w:pPr>
        <w:ind w:left="720" w:hanging="360"/>
      </w:pPr>
      <w:rPr>
        <w:b/>
        <w:bCs/>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6D96067"/>
    <w:multiLevelType w:val="hybridMultilevel"/>
    <w:tmpl w:val="5CB29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C7A5807"/>
    <w:multiLevelType w:val="multilevel"/>
    <w:tmpl w:val="A51EF8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DBD2DE2"/>
    <w:multiLevelType w:val="hybridMultilevel"/>
    <w:tmpl w:val="03482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20A3194"/>
    <w:multiLevelType w:val="hybridMultilevel"/>
    <w:tmpl w:val="54FEE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2197170"/>
    <w:multiLevelType w:val="hybridMultilevel"/>
    <w:tmpl w:val="32C89DDC"/>
    <w:lvl w:ilvl="0" w:tplc="6A62AF1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36544DB"/>
    <w:multiLevelType w:val="hybridMultilevel"/>
    <w:tmpl w:val="838E4D08"/>
    <w:lvl w:ilvl="0" w:tplc="6A62AF1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78D130A7"/>
    <w:multiLevelType w:val="hybridMultilevel"/>
    <w:tmpl w:val="50FA0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8F0BCF"/>
    <w:multiLevelType w:val="hybridMultilevel"/>
    <w:tmpl w:val="87706C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FB24F6"/>
    <w:multiLevelType w:val="hybridMultilevel"/>
    <w:tmpl w:val="52BAFD0A"/>
    <w:lvl w:ilvl="0" w:tplc="6A62AF1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1442918875">
    <w:abstractNumId w:val="15"/>
  </w:num>
  <w:num w:numId="2" w16cid:durableId="2018924408">
    <w:abstractNumId w:val="10"/>
  </w:num>
  <w:num w:numId="3" w16cid:durableId="1390805464">
    <w:abstractNumId w:val="25"/>
  </w:num>
  <w:num w:numId="4" w16cid:durableId="318194955">
    <w:abstractNumId w:val="29"/>
  </w:num>
  <w:num w:numId="5" w16cid:durableId="102580354">
    <w:abstractNumId w:val="4"/>
  </w:num>
  <w:num w:numId="6" w16cid:durableId="2142919129">
    <w:abstractNumId w:val="33"/>
  </w:num>
  <w:num w:numId="7" w16cid:durableId="1648631874">
    <w:abstractNumId w:val="30"/>
  </w:num>
  <w:num w:numId="8" w16cid:durableId="212498092">
    <w:abstractNumId w:val="18"/>
  </w:num>
  <w:num w:numId="9" w16cid:durableId="1288119231">
    <w:abstractNumId w:val="13"/>
  </w:num>
  <w:num w:numId="10" w16cid:durableId="1647852996">
    <w:abstractNumId w:val="12"/>
  </w:num>
  <w:num w:numId="11" w16cid:durableId="1774591936">
    <w:abstractNumId w:val="16"/>
  </w:num>
  <w:num w:numId="12" w16cid:durableId="1461070956">
    <w:abstractNumId w:val="14"/>
  </w:num>
  <w:num w:numId="13" w16cid:durableId="1381589854">
    <w:abstractNumId w:val="5"/>
  </w:num>
  <w:num w:numId="14" w16cid:durableId="1886090787">
    <w:abstractNumId w:val="1"/>
  </w:num>
  <w:num w:numId="15" w16cid:durableId="1463839258">
    <w:abstractNumId w:val="0"/>
  </w:num>
  <w:num w:numId="16" w16cid:durableId="149760968">
    <w:abstractNumId w:val="24"/>
  </w:num>
  <w:num w:numId="17" w16cid:durableId="169101376">
    <w:abstractNumId w:val="9"/>
  </w:num>
  <w:num w:numId="18" w16cid:durableId="1796367795">
    <w:abstractNumId w:val="8"/>
  </w:num>
  <w:num w:numId="19" w16cid:durableId="964310412">
    <w:abstractNumId w:val="31"/>
  </w:num>
  <w:num w:numId="20" w16cid:durableId="667246959">
    <w:abstractNumId w:val="19"/>
  </w:num>
  <w:num w:numId="21" w16cid:durableId="797332412">
    <w:abstractNumId w:val="21"/>
  </w:num>
  <w:num w:numId="22" w16cid:durableId="2039116067">
    <w:abstractNumId w:val="6"/>
  </w:num>
  <w:num w:numId="23" w16cid:durableId="2030526359">
    <w:abstractNumId w:val="26"/>
  </w:num>
  <w:num w:numId="24" w16cid:durableId="742996743">
    <w:abstractNumId w:val="22"/>
  </w:num>
  <w:num w:numId="25" w16cid:durableId="443111121">
    <w:abstractNumId w:val="2"/>
  </w:num>
  <w:num w:numId="26" w16cid:durableId="53891240">
    <w:abstractNumId w:val="23"/>
  </w:num>
  <w:num w:numId="27" w16cid:durableId="887690153">
    <w:abstractNumId w:val="20"/>
  </w:num>
  <w:num w:numId="28" w16cid:durableId="1541286722">
    <w:abstractNumId w:val="28"/>
  </w:num>
  <w:num w:numId="29" w16cid:durableId="1484590834">
    <w:abstractNumId w:val="3"/>
  </w:num>
  <w:num w:numId="30" w16cid:durableId="1304233978">
    <w:abstractNumId w:val="17"/>
  </w:num>
  <w:num w:numId="31" w16cid:durableId="132602134">
    <w:abstractNumId w:val="27"/>
  </w:num>
  <w:num w:numId="32" w16cid:durableId="2081245805">
    <w:abstractNumId w:val="11"/>
  </w:num>
  <w:num w:numId="33" w16cid:durableId="1583031998">
    <w:abstractNumId w:val="7"/>
  </w:num>
  <w:num w:numId="34" w16cid:durableId="105270782">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96646FDE-B466-47D5-A414-26130C778E6F}"/>
    <w:docVar w:name="dgnword-eventsink" w:val="81447472"/>
  </w:docVars>
  <w:rsids>
    <w:rsidRoot w:val="00C50C34"/>
    <w:rsid w:val="00000931"/>
    <w:rsid w:val="000037CA"/>
    <w:rsid w:val="00007C10"/>
    <w:rsid w:val="00010617"/>
    <w:rsid w:val="00013681"/>
    <w:rsid w:val="0002188D"/>
    <w:rsid w:val="00022413"/>
    <w:rsid w:val="00024DCE"/>
    <w:rsid w:val="000308C9"/>
    <w:rsid w:val="00031063"/>
    <w:rsid w:val="00033092"/>
    <w:rsid w:val="00034C93"/>
    <w:rsid w:val="00042785"/>
    <w:rsid w:val="00051D6E"/>
    <w:rsid w:val="000569F4"/>
    <w:rsid w:val="000604E0"/>
    <w:rsid w:val="00072B3B"/>
    <w:rsid w:val="00074947"/>
    <w:rsid w:val="000806EB"/>
    <w:rsid w:val="00081B03"/>
    <w:rsid w:val="000829AE"/>
    <w:rsid w:val="00090B3D"/>
    <w:rsid w:val="000916EE"/>
    <w:rsid w:val="00092814"/>
    <w:rsid w:val="000A07D6"/>
    <w:rsid w:val="000A3C11"/>
    <w:rsid w:val="000A70DE"/>
    <w:rsid w:val="000B2498"/>
    <w:rsid w:val="000C2F7A"/>
    <w:rsid w:val="000C6DC4"/>
    <w:rsid w:val="000D1FF1"/>
    <w:rsid w:val="000D43C0"/>
    <w:rsid w:val="000E09AF"/>
    <w:rsid w:val="000E12C8"/>
    <w:rsid w:val="000E40A9"/>
    <w:rsid w:val="000E6919"/>
    <w:rsid w:val="000F1E67"/>
    <w:rsid w:val="000F729F"/>
    <w:rsid w:val="00101408"/>
    <w:rsid w:val="001024A2"/>
    <w:rsid w:val="001030EF"/>
    <w:rsid w:val="00103D8F"/>
    <w:rsid w:val="001045DB"/>
    <w:rsid w:val="00104C87"/>
    <w:rsid w:val="00105949"/>
    <w:rsid w:val="00107BFF"/>
    <w:rsid w:val="001134F8"/>
    <w:rsid w:val="0011462A"/>
    <w:rsid w:val="00114F69"/>
    <w:rsid w:val="00125631"/>
    <w:rsid w:val="00135585"/>
    <w:rsid w:val="00136347"/>
    <w:rsid w:val="0014498C"/>
    <w:rsid w:val="00145DB6"/>
    <w:rsid w:val="00150466"/>
    <w:rsid w:val="0015127E"/>
    <w:rsid w:val="00160DA8"/>
    <w:rsid w:val="00175BD4"/>
    <w:rsid w:val="00190996"/>
    <w:rsid w:val="001923CE"/>
    <w:rsid w:val="00192B0E"/>
    <w:rsid w:val="00193CD9"/>
    <w:rsid w:val="00195F24"/>
    <w:rsid w:val="00196CB5"/>
    <w:rsid w:val="00197D54"/>
    <w:rsid w:val="001A6D6F"/>
    <w:rsid w:val="001C4086"/>
    <w:rsid w:val="001C4D16"/>
    <w:rsid w:val="001C4F9A"/>
    <w:rsid w:val="001D03B8"/>
    <w:rsid w:val="001D0889"/>
    <w:rsid w:val="001D3675"/>
    <w:rsid w:val="001D5587"/>
    <w:rsid w:val="001D731B"/>
    <w:rsid w:val="001D7F4F"/>
    <w:rsid w:val="001E0DEA"/>
    <w:rsid w:val="001E2848"/>
    <w:rsid w:val="001E3751"/>
    <w:rsid w:val="001E4A11"/>
    <w:rsid w:val="001E6963"/>
    <w:rsid w:val="001E7EE0"/>
    <w:rsid w:val="001F087A"/>
    <w:rsid w:val="001F255D"/>
    <w:rsid w:val="001F2A61"/>
    <w:rsid w:val="001F61FA"/>
    <w:rsid w:val="00203423"/>
    <w:rsid w:val="00205704"/>
    <w:rsid w:val="00205AC5"/>
    <w:rsid w:val="00206549"/>
    <w:rsid w:val="00206DDA"/>
    <w:rsid w:val="00211585"/>
    <w:rsid w:val="0022226C"/>
    <w:rsid w:val="002229FC"/>
    <w:rsid w:val="002259CB"/>
    <w:rsid w:val="00230DEE"/>
    <w:rsid w:val="00235690"/>
    <w:rsid w:val="00237C45"/>
    <w:rsid w:val="002463C6"/>
    <w:rsid w:val="002468D0"/>
    <w:rsid w:val="00250230"/>
    <w:rsid w:val="002514A8"/>
    <w:rsid w:val="00255C05"/>
    <w:rsid w:val="00256DD9"/>
    <w:rsid w:val="00260E66"/>
    <w:rsid w:val="00262A17"/>
    <w:rsid w:val="00262CA9"/>
    <w:rsid w:val="00266C8B"/>
    <w:rsid w:val="00267B22"/>
    <w:rsid w:val="002735B4"/>
    <w:rsid w:val="002761C8"/>
    <w:rsid w:val="00283A53"/>
    <w:rsid w:val="00287C81"/>
    <w:rsid w:val="00290962"/>
    <w:rsid w:val="00290E60"/>
    <w:rsid w:val="00293D23"/>
    <w:rsid w:val="0029659E"/>
    <w:rsid w:val="002978FF"/>
    <w:rsid w:val="002A26C1"/>
    <w:rsid w:val="002A3B3E"/>
    <w:rsid w:val="002B433A"/>
    <w:rsid w:val="002B5BCA"/>
    <w:rsid w:val="002C10AB"/>
    <w:rsid w:val="002C2EF0"/>
    <w:rsid w:val="002C3A44"/>
    <w:rsid w:val="002C4A66"/>
    <w:rsid w:val="002C755C"/>
    <w:rsid w:val="002C78E3"/>
    <w:rsid w:val="002D1D6B"/>
    <w:rsid w:val="002D269A"/>
    <w:rsid w:val="002D2CE6"/>
    <w:rsid w:val="002E5E07"/>
    <w:rsid w:val="002F32B7"/>
    <w:rsid w:val="002F4236"/>
    <w:rsid w:val="00300F76"/>
    <w:rsid w:val="00302EA1"/>
    <w:rsid w:val="00304B27"/>
    <w:rsid w:val="003054D9"/>
    <w:rsid w:val="00305673"/>
    <w:rsid w:val="00317DCD"/>
    <w:rsid w:val="00322F4A"/>
    <w:rsid w:val="003245B9"/>
    <w:rsid w:val="00324EEB"/>
    <w:rsid w:val="003336F9"/>
    <w:rsid w:val="00342ED6"/>
    <w:rsid w:val="00345215"/>
    <w:rsid w:val="003517F9"/>
    <w:rsid w:val="00351DDF"/>
    <w:rsid w:val="00376D9C"/>
    <w:rsid w:val="00380A6E"/>
    <w:rsid w:val="003810EC"/>
    <w:rsid w:val="003817B0"/>
    <w:rsid w:val="0038325F"/>
    <w:rsid w:val="0039203D"/>
    <w:rsid w:val="003A1552"/>
    <w:rsid w:val="003A5573"/>
    <w:rsid w:val="003B31E5"/>
    <w:rsid w:val="003C7D7E"/>
    <w:rsid w:val="003D0315"/>
    <w:rsid w:val="003D0946"/>
    <w:rsid w:val="003D3A17"/>
    <w:rsid w:val="003E035C"/>
    <w:rsid w:val="003E088E"/>
    <w:rsid w:val="003E5CE3"/>
    <w:rsid w:val="003E787F"/>
    <w:rsid w:val="003F351D"/>
    <w:rsid w:val="003F57FE"/>
    <w:rsid w:val="003F70C8"/>
    <w:rsid w:val="003F7533"/>
    <w:rsid w:val="0040013A"/>
    <w:rsid w:val="00400FF1"/>
    <w:rsid w:val="0040221F"/>
    <w:rsid w:val="00402412"/>
    <w:rsid w:val="0040557E"/>
    <w:rsid w:val="0040629B"/>
    <w:rsid w:val="00411B25"/>
    <w:rsid w:val="0041285C"/>
    <w:rsid w:val="00412D75"/>
    <w:rsid w:val="004135C3"/>
    <w:rsid w:val="004136E2"/>
    <w:rsid w:val="00431E5C"/>
    <w:rsid w:val="0044120D"/>
    <w:rsid w:val="00442474"/>
    <w:rsid w:val="004546CF"/>
    <w:rsid w:val="00456749"/>
    <w:rsid w:val="00462E80"/>
    <w:rsid w:val="00465686"/>
    <w:rsid w:val="00471B13"/>
    <w:rsid w:val="00471B2E"/>
    <w:rsid w:val="00473AD3"/>
    <w:rsid w:val="0048044F"/>
    <w:rsid w:val="004808C1"/>
    <w:rsid w:val="00483F0E"/>
    <w:rsid w:val="00483FE3"/>
    <w:rsid w:val="00485482"/>
    <w:rsid w:val="00487524"/>
    <w:rsid w:val="0049129C"/>
    <w:rsid w:val="00497B07"/>
    <w:rsid w:val="00497DB5"/>
    <w:rsid w:val="004A09D8"/>
    <w:rsid w:val="004A541E"/>
    <w:rsid w:val="004A5858"/>
    <w:rsid w:val="004B4595"/>
    <w:rsid w:val="004C0F4D"/>
    <w:rsid w:val="004C3E0A"/>
    <w:rsid w:val="004D3321"/>
    <w:rsid w:val="004E02F2"/>
    <w:rsid w:val="004F5D82"/>
    <w:rsid w:val="004F7577"/>
    <w:rsid w:val="004F78DD"/>
    <w:rsid w:val="00506303"/>
    <w:rsid w:val="00513FBB"/>
    <w:rsid w:val="00530C65"/>
    <w:rsid w:val="0053233F"/>
    <w:rsid w:val="00532399"/>
    <w:rsid w:val="00532886"/>
    <w:rsid w:val="0053383F"/>
    <w:rsid w:val="00537457"/>
    <w:rsid w:val="00542946"/>
    <w:rsid w:val="0054539B"/>
    <w:rsid w:val="00557172"/>
    <w:rsid w:val="005628BE"/>
    <w:rsid w:val="0056631C"/>
    <w:rsid w:val="00566E30"/>
    <w:rsid w:val="005726EA"/>
    <w:rsid w:val="005730BB"/>
    <w:rsid w:val="005805C5"/>
    <w:rsid w:val="00581782"/>
    <w:rsid w:val="00582529"/>
    <w:rsid w:val="0058351F"/>
    <w:rsid w:val="00583E36"/>
    <w:rsid w:val="00585CA5"/>
    <w:rsid w:val="00590102"/>
    <w:rsid w:val="0059022B"/>
    <w:rsid w:val="005A560E"/>
    <w:rsid w:val="005A5DD3"/>
    <w:rsid w:val="005A797E"/>
    <w:rsid w:val="005B0344"/>
    <w:rsid w:val="005B11FC"/>
    <w:rsid w:val="005B1F18"/>
    <w:rsid w:val="005B2799"/>
    <w:rsid w:val="005B302A"/>
    <w:rsid w:val="005C15D0"/>
    <w:rsid w:val="005C4782"/>
    <w:rsid w:val="005C4B7B"/>
    <w:rsid w:val="005C7988"/>
    <w:rsid w:val="005D3961"/>
    <w:rsid w:val="005D5449"/>
    <w:rsid w:val="005E0AAA"/>
    <w:rsid w:val="005E1BF1"/>
    <w:rsid w:val="005E6A33"/>
    <w:rsid w:val="005F44A9"/>
    <w:rsid w:val="005F4CA5"/>
    <w:rsid w:val="005F586B"/>
    <w:rsid w:val="005F6E28"/>
    <w:rsid w:val="0060025C"/>
    <w:rsid w:val="006038C8"/>
    <w:rsid w:val="0061263B"/>
    <w:rsid w:val="00612C33"/>
    <w:rsid w:val="00613B63"/>
    <w:rsid w:val="006146E9"/>
    <w:rsid w:val="0061700B"/>
    <w:rsid w:val="00617CC9"/>
    <w:rsid w:val="00617F51"/>
    <w:rsid w:val="00622F7E"/>
    <w:rsid w:val="00623438"/>
    <w:rsid w:val="00627C6A"/>
    <w:rsid w:val="00632104"/>
    <w:rsid w:val="00633DB6"/>
    <w:rsid w:val="00640B42"/>
    <w:rsid w:val="00643CD8"/>
    <w:rsid w:val="00645ACC"/>
    <w:rsid w:val="00650D5F"/>
    <w:rsid w:val="0065231F"/>
    <w:rsid w:val="00654964"/>
    <w:rsid w:val="00654BF9"/>
    <w:rsid w:val="00656815"/>
    <w:rsid w:val="00662BD7"/>
    <w:rsid w:val="00680065"/>
    <w:rsid w:val="00680A24"/>
    <w:rsid w:val="00680D2B"/>
    <w:rsid w:val="006848F1"/>
    <w:rsid w:val="006868EE"/>
    <w:rsid w:val="00687EE3"/>
    <w:rsid w:val="0069388F"/>
    <w:rsid w:val="00694B44"/>
    <w:rsid w:val="006A31CD"/>
    <w:rsid w:val="006A362A"/>
    <w:rsid w:val="006A4C1E"/>
    <w:rsid w:val="006A56BD"/>
    <w:rsid w:val="006A6CC7"/>
    <w:rsid w:val="006B0A84"/>
    <w:rsid w:val="006B33F3"/>
    <w:rsid w:val="006B608A"/>
    <w:rsid w:val="006B74BA"/>
    <w:rsid w:val="006C3073"/>
    <w:rsid w:val="006C3E09"/>
    <w:rsid w:val="006C4DA7"/>
    <w:rsid w:val="006C6E3F"/>
    <w:rsid w:val="006D51B6"/>
    <w:rsid w:val="006D6C41"/>
    <w:rsid w:val="006E0E9D"/>
    <w:rsid w:val="006F1FAB"/>
    <w:rsid w:val="006F278F"/>
    <w:rsid w:val="006F647A"/>
    <w:rsid w:val="007049F3"/>
    <w:rsid w:val="00706690"/>
    <w:rsid w:val="00707D34"/>
    <w:rsid w:val="007144DB"/>
    <w:rsid w:val="007203C5"/>
    <w:rsid w:val="007204D0"/>
    <w:rsid w:val="00724628"/>
    <w:rsid w:val="00734C94"/>
    <w:rsid w:val="00753808"/>
    <w:rsid w:val="00757A6C"/>
    <w:rsid w:val="007600AA"/>
    <w:rsid w:val="0076401B"/>
    <w:rsid w:val="00764ECF"/>
    <w:rsid w:val="007662F0"/>
    <w:rsid w:val="007711DC"/>
    <w:rsid w:val="00775CE9"/>
    <w:rsid w:val="007760A2"/>
    <w:rsid w:val="00776425"/>
    <w:rsid w:val="00784B52"/>
    <w:rsid w:val="0079105E"/>
    <w:rsid w:val="00797F65"/>
    <w:rsid w:val="007A005D"/>
    <w:rsid w:val="007A1291"/>
    <w:rsid w:val="007A399A"/>
    <w:rsid w:val="007A5934"/>
    <w:rsid w:val="007A7723"/>
    <w:rsid w:val="007B2425"/>
    <w:rsid w:val="007B33D3"/>
    <w:rsid w:val="007B5349"/>
    <w:rsid w:val="007D3B99"/>
    <w:rsid w:val="007D6C41"/>
    <w:rsid w:val="007E2BEC"/>
    <w:rsid w:val="007E4114"/>
    <w:rsid w:val="007F0002"/>
    <w:rsid w:val="007F655E"/>
    <w:rsid w:val="0080359B"/>
    <w:rsid w:val="00807005"/>
    <w:rsid w:val="00807D1E"/>
    <w:rsid w:val="00823C12"/>
    <w:rsid w:val="00833444"/>
    <w:rsid w:val="008342DE"/>
    <w:rsid w:val="00834DD0"/>
    <w:rsid w:val="008439FD"/>
    <w:rsid w:val="00844DB5"/>
    <w:rsid w:val="008454BB"/>
    <w:rsid w:val="00846279"/>
    <w:rsid w:val="00855FC2"/>
    <w:rsid w:val="00860088"/>
    <w:rsid w:val="008654E1"/>
    <w:rsid w:val="00865B41"/>
    <w:rsid w:val="00866A69"/>
    <w:rsid w:val="00870383"/>
    <w:rsid w:val="0088092C"/>
    <w:rsid w:val="00886697"/>
    <w:rsid w:val="00890F28"/>
    <w:rsid w:val="00892101"/>
    <w:rsid w:val="00893B78"/>
    <w:rsid w:val="008978E5"/>
    <w:rsid w:val="008A03DE"/>
    <w:rsid w:val="008A0448"/>
    <w:rsid w:val="008A537D"/>
    <w:rsid w:val="008A5C29"/>
    <w:rsid w:val="008A6538"/>
    <w:rsid w:val="008B1B64"/>
    <w:rsid w:val="008B2B4A"/>
    <w:rsid w:val="008B3739"/>
    <w:rsid w:val="008B57D5"/>
    <w:rsid w:val="008C03F3"/>
    <w:rsid w:val="008C652D"/>
    <w:rsid w:val="008C79A6"/>
    <w:rsid w:val="008E0743"/>
    <w:rsid w:val="008E1E16"/>
    <w:rsid w:val="008E54A1"/>
    <w:rsid w:val="008E78FA"/>
    <w:rsid w:val="008F39DA"/>
    <w:rsid w:val="008F4497"/>
    <w:rsid w:val="008F7048"/>
    <w:rsid w:val="0090162E"/>
    <w:rsid w:val="00903163"/>
    <w:rsid w:val="00903FC8"/>
    <w:rsid w:val="00905172"/>
    <w:rsid w:val="00910B00"/>
    <w:rsid w:val="0091436D"/>
    <w:rsid w:val="00915B86"/>
    <w:rsid w:val="00917E79"/>
    <w:rsid w:val="00921556"/>
    <w:rsid w:val="009361E2"/>
    <w:rsid w:val="00937C04"/>
    <w:rsid w:val="00942516"/>
    <w:rsid w:val="00944A64"/>
    <w:rsid w:val="00947FFE"/>
    <w:rsid w:val="00953828"/>
    <w:rsid w:val="00953F20"/>
    <w:rsid w:val="009548E0"/>
    <w:rsid w:val="00956169"/>
    <w:rsid w:val="009577F2"/>
    <w:rsid w:val="00962105"/>
    <w:rsid w:val="00962CE2"/>
    <w:rsid w:val="009635B2"/>
    <w:rsid w:val="00965647"/>
    <w:rsid w:val="00967A74"/>
    <w:rsid w:val="0097111E"/>
    <w:rsid w:val="00973FB4"/>
    <w:rsid w:val="009740E6"/>
    <w:rsid w:val="00976A95"/>
    <w:rsid w:val="009820C6"/>
    <w:rsid w:val="00982919"/>
    <w:rsid w:val="00982EB7"/>
    <w:rsid w:val="00982F03"/>
    <w:rsid w:val="00985283"/>
    <w:rsid w:val="00990550"/>
    <w:rsid w:val="00992BBD"/>
    <w:rsid w:val="00997FBB"/>
    <w:rsid w:val="009A03BB"/>
    <w:rsid w:val="009A71A7"/>
    <w:rsid w:val="009B490F"/>
    <w:rsid w:val="009B7333"/>
    <w:rsid w:val="009C0AC1"/>
    <w:rsid w:val="009C7393"/>
    <w:rsid w:val="009D0B79"/>
    <w:rsid w:val="009D20B9"/>
    <w:rsid w:val="009D525B"/>
    <w:rsid w:val="009E37E2"/>
    <w:rsid w:val="009E43AA"/>
    <w:rsid w:val="009E6C03"/>
    <w:rsid w:val="009E6F99"/>
    <w:rsid w:val="009F1459"/>
    <w:rsid w:val="009F205B"/>
    <w:rsid w:val="009F24D8"/>
    <w:rsid w:val="009F73F4"/>
    <w:rsid w:val="00A06949"/>
    <w:rsid w:val="00A112FE"/>
    <w:rsid w:val="00A1519F"/>
    <w:rsid w:val="00A15DAB"/>
    <w:rsid w:val="00A2113A"/>
    <w:rsid w:val="00A23241"/>
    <w:rsid w:val="00A257D2"/>
    <w:rsid w:val="00A31FCC"/>
    <w:rsid w:val="00A33C6A"/>
    <w:rsid w:val="00A368F3"/>
    <w:rsid w:val="00A37D39"/>
    <w:rsid w:val="00A415EF"/>
    <w:rsid w:val="00A45539"/>
    <w:rsid w:val="00A47004"/>
    <w:rsid w:val="00A4772B"/>
    <w:rsid w:val="00A54137"/>
    <w:rsid w:val="00A6118C"/>
    <w:rsid w:val="00A635A2"/>
    <w:rsid w:val="00A647DA"/>
    <w:rsid w:val="00A64BEF"/>
    <w:rsid w:val="00A70367"/>
    <w:rsid w:val="00A71BCB"/>
    <w:rsid w:val="00A76BB6"/>
    <w:rsid w:val="00A80340"/>
    <w:rsid w:val="00A81585"/>
    <w:rsid w:val="00A93B86"/>
    <w:rsid w:val="00A940FC"/>
    <w:rsid w:val="00A96004"/>
    <w:rsid w:val="00A9681D"/>
    <w:rsid w:val="00AC2253"/>
    <w:rsid w:val="00AD01A3"/>
    <w:rsid w:val="00AD18CC"/>
    <w:rsid w:val="00AD7444"/>
    <w:rsid w:val="00AF148D"/>
    <w:rsid w:val="00AF2C8D"/>
    <w:rsid w:val="00B054F5"/>
    <w:rsid w:val="00B0585E"/>
    <w:rsid w:val="00B05AE9"/>
    <w:rsid w:val="00B1359F"/>
    <w:rsid w:val="00B13DB8"/>
    <w:rsid w:val="00B15003"/>
    <w:rsid w:val="00B26A81"/>
    <w:rsid w:val="00B316B6"/>
    <w:rsid w:val="00B322D3"/>
    <w:rsid w:val="00B329E2"/>
    <w:rsid w:val="00B33D01"/>
    <w:rsid w:val="00B351D0"/>
    <w:rsid w:val="00B51F42"/>
    <w:rsid w:val="00B5644F"/>
    <w:rsid w:val="00B609D4"/>
    <w:rsid w:val="00B61129"/>
    <w:rsid w:val="00B62A66"/>
    <w:rsid w:val="00B634A9"/>
    <w:rsid w:val="00B668A1"/>
    <w:rsid w:val="00B73039"/>
    <w:rsid w:val="00B737C2"/>
    <w:rsid w:val="00B77926"/>
    <w:rsid w:val="00B77DB9"/>
    <w:rsid w:val="00B80492"/>
    <w:rsid w:val="00BA309F"/>
    <w:rsid w:val="00BA50CA"/>
    <w:rsid w:val="00BA5EB7"/>
    <w:rsid w:val="00BA6320"/>
    <w:rsid w:val="00BB45DD"/>
    <w:rsid w:val="00BC02EF"/>
    <w:rsid w:val="00BC4C70"/>
    <w:rsid w:val="00BC6605"/>
    <w:rsid w:val="00BD1837"/>
    <w:rsid w:val="00BE0FE6"/>
    <w:rsid w:val="00BE1024"/>
    <w:rsid w:val="00BE3E75"/>
    <w:rsid w:val="00BE534D"/>
    <w:rsid w:val="00BF451E"/>
    <w:rsid w:val="00C012EF"/>
    <w:rsid w:val="00C054D6"/>
    <w:rsid w:val="00C05EA6"/>
    <w:rsid w:val="00C06BD8"/>
    <w:rsid w:val="00C13338"/>
    <w:rsid w:val="00C25AA1"/>
    <w:rsid w:val="00C25FEB"/>
    <w:rsid w:val="00C27E29"/>
    <w:rsid w:val="00C3642F"/>
    <w:rsid w:val="00C47FF5"/>
    <w:rsid w:val="00C50C34"/>
    <w:rsid w:val="00C5156C"/>
    <w:rsid w:val="00C52EA2"/>
    <w:rsid w:val="00C5647E"/>
    <w:rsid w:val="00C576F9"/>
    <w:rsid w:val="00C63EA0"/>
    <w:rsid w:val="00C674BF"/>
    <w:rsid w:val="00C7166E"/>
    <w:rsid w:val="00C76178"/>
    <w:rsid w:val="00C7622E"/>
    <w:rsid w:val="00C8077B"/>
    <w:rsid w:val="00C839DE"/>
    <w:rsid w:val="00C8414D"/>
    <w:rsid w:val="00C87AAF"/>
    <w:rsid w:val="00C96C84"/>
    <w:rsid w:val="00C97E93"/>
    <w:rsid w:val="00CA0612"/>
    <w:rsid w:val="00CA42D5"/>
    <w:rsid w:val="00CA5F45"/>
    <w:rsid w:val="00CB5D5F"/>
    <w:rsid w:val="00CC1AD8"/>
    <w:rsid w:val="00CC2452"/>
    <w:rsid w:val="00CC3E4F"/>
    <w:rsid w:val="00CE1506"/>
    <w:rsid w:val="00CE1855"/>
    <w:rsid w:val="00CE2E2E"/>
    <w:rsid w:val="00CE438D"/>
    <w:rsid w:val="00CE738E"/>
    <w:rsid w:val="00CF13EC"/>
    <w:rsid w:val="00CF1E8D"/>
    <w:rsid w:val="00CF221F"/>
    <w:rsid w:val="00CF5EAB"/>
    <w:rsid w:val="00CF6FF5"/>
    <w:rsid w:val="00D00627"/>
    <w:rsid w:val="00D01A53"/>
    <w:rsid w:val="00D05534"/>
    <w:rsid w:val="00D06294"/>
    <w:rsid w:val="00D11936"/>
    <w:rsid w:val="00D20304"/>
    <w:rsid w:val="00D252BA"/>
    <w:rsid w:val="00D329F1"/>
    <w:rsid w:val="00D3419B"/>
    <w:rsid w:val="00D419D8"/>
    <w:rsid w:val="00D42751"/>
    <w:rsid w:val="00D43560"/>
    <w:rsid w:val="00D554C3"/>
    <w:rsid w:val="00D60460"/>
    <w:rsid w:val="00D612D1"/>
    <w:rsid w:val="00D61599"/>
    <w:rsid w:val="00D64239"/>
    <w:rsid w:val="00D64BB6"/>
    <w:rsid w:val="00D658FF"/>
    <w:rsid w:val="00D66BF5"/>
    <w:rsid w:val="00D80453"/>
    <w:rsid w:val="00D81981"/>
    <w:rsid w:val="00D820DF"/>
    <w:rsid w:val="00D83F74"/>
    <w:rsid w:val="00D91005"/>
    <w:rsid w:val="00D95C81"/>
    <w:rsid w:val="00DA4D18"/>
    <w:rsid w:val="00DB21E2"/>
    <w:rsid w:val="00DB2C78"/>
    <w:rsid w:val="00DB4C31"/>
    <w:rsid w:val="00DB55A0"/>
    <w:rsid w:val="00DB64F5"/>
    <w:rsid w:val="00DC10DB"/>
    <w:rsid w:val="00DC2C75"/>
    <w:rsid w:val="00DC4056"/>
    <w:rsid w:val="00DC58A2"/>
    <w:rsid w:val="00DC6421"/>
    <w:rsid w:val="00DC7B2B"/>
    <w:rsid w:val="00DD19FF"/>
    <w:rsid w:val="00DD346C"/>
    <w:rsid w:val="00DD7475"/>
    <w:rsid w:val="00DE0697"/>
    <w:rsid w:val="00DE7511"/>
    <w:rsid w:val="00DF0CCB"/>
    <w:rsid w:val="00DF1574"/>
    <w:rsid w:val="00DF1E83"/>
    <w:rsid w:val="00E03A68"/>
    <w:rsid w:val="00E04337"/>
    <w:rsid w:val="00E07684"/>
    <w:rsid w:val="00E076F0"/>
    <w:rsid w:val="00E117D4"/>
    <w:rsid w:val="00E131D2"/>
    <w:rsid w:val="00E13838"/>
    <w:rsid w:val="00E222FE"/>
    <w:rsid w:val="00E31BFF"/>
    <w:rsid w:val="00E32B7D"/>
    <w:rsid w:val="00E37F7D"/>
    <w:rsid w:val="00E43873"/>
    <w:rsid w:val="00E44D04"/>
    <w:rsid w:val="00E4563C"/>
    <w:rsid w:val="00E614FE"/>
    <w:rsid w:val="00E65C2F"/>
    <w:rsid w:val="00E66ACA"/>
    <w:rsid w:val="00E73A1E"/>
    <w:rsid w:val="00E74495"/>
    <w:rsid w:val="00E75E34"/>
    <w:rsid w:val="00E763E8"/>
    <w:rsid w:val="00E77369"/>
    <w:rsid w:val="00E83E0E"/>
    <w:rsid w:val="00E84B02"/>
    <w:rsid w:val="00E85A97"/>
    <w:rsid w:val="00E8600F"/>
    <w:rsid w:val="00E877C3"/>
    <w:rsid w:val="00E87954"/>
    <w:rsid w:val="00E92B54"/>
    <w:rsid w:val="00EA1671"/>
    <w:rsid w:val="00EA195C"/>
    <w:rsid w:val="00EA3006"/>
    <w:rsid w:val="00EA6504"/>
    <w:rsid w:val="00EB0394"/>
    <w:rsid w:val="00EB0F8C"/>
    <w:rsid w:val="00EB54A0"/>
    <w:rsid w:val="00EB55D3"/>
    <w:rsid w:val="00EB6FA0"/>
    <w:rsid w:val="00EC08D5"/>
    <w:rsid w:val="00EC2BA1"/>
    <w:rsid w:val="00ED1400"/>
    <w:rsid w:val="00ED4869"/>
    <w:rsid w:val="00EE1898"/>
    <w:rsid w:val="00EE5971"/>
    <w:rsid w:val="00EF2531"/>
    <w:rsid w:val="00EF611C"/>
    <w:rsid w:val="00EF7E33"/>
    <w:rsid w:val="00F004F6"/>
    <w:rsid w:val="00F0724C"/>
    <w:rsid w:val="00F115CD"/>
    <w:rsid w:val="00F142D3"/>
    <w:rsid w:val="00F16441"/>
    <w:rsid w:val="00F16DF7"/>
    <w:rsid w:val="00F2016F"/>
    <w:rsid w:val="00F21178"/>
    <w:rsid w:val="00F277BC"/>
    <w:rsid w:val="00F312BB"/>
    <w:rsid w:val="00F35FED"/>
    <w:rsid w:val="00F41BA9"/>
    <w:rsid w:val="00F43649"/>
    <w:rsid w:val="00F51D87"/>
    <w:rsid w:val="00F52CAA"/>
    <w:rsid w:val="00F54D04"/>
    <w:rsid w:val="00F5633E"/>
    <w:rsid w:val="00F57190"/>
    <w:rsid w:val="00F57E9D"/>
    <w:rsid w:val="00F64644"/>
    <w:rsid w:val="00F7129A"/>
    <w:rsid w:val="00F72795"/>
    <w:rsid w:val="00F7316D"/>
    <w:rsid w:val="00F73754"/>
    <w:rsid w:val="00F74ED2"/>
    <w:rsid w:val="00F80B5E"/>
    <w:rsid w:val="00F815FF"/>
    <w:rsid w:val="00F826BA"/>
    <w:rsid w:val="00F8318D"/>
    <w:rsid w:val="00F86C61"/>
    <w:rsid w:val="00F912C5"/>
    <w:rsid w:val="00F95039"/>
    <w:rsid w:val="00FA2F61"/>
    <w:rsid w:val="00FA3811"/>
    <w:rsid w:val="00FB3BAF"/>
    <w:rsid w:val="00FB5893"/>
    <w:rsid w:val="00FC026F"/>
    <w:rsid w:val="00FC33EA"/>
    <w:rsid w:val="00FC35BB"/>
    <w:rsid w:val="00FD6FCF"/>
    <w:rsid w:val="00FE37E4"/>
    <w:rsid w:val="00FF4A94"/>
    <w:rsid w:val="00FF681B"/>
    <w:rsid w:val="068E14D4"/>
    <w:rsid w:val="0C1CC246"/>
    <w:rsid w:val="0C7D362A"/>
    <w:rsid w:val="0DB892A7"/>
    <w:rsid w:val="0F90A323"/>
    <w:rsid w:val="10419A36"/>
    <w:rsid w:val="15667877"/>
    <w:rsid w:val="16CB91D6"/>
    <w:rsid w:val="1747B59B"/>
    <w:rsid w:val="1CC65373"/>
    <w:rsid w:val="1EAA669C"/>
    <w:rsid w:val="20DDEC5A"/>
    <w:rsid w:val="21A783FC"/>
    <w:rsid w:val="21AB9589"/>
    <w:rsid w:val="229D39FE"/>
    <w:rsid w:val="237CC22A"/>
    <w:rsid w:val="26E0A9E3"/>
    <w:rsid w:val="31159A58"/>
    <w:rsid w:val="3465A2D1"/>
    <w:rsid w:val="3602C526"/>
    <w:rsid w:val="381ADE92"/>
    <w:rsid w:val="38AB8FF3"/>
    <w:rsid w:val="39290F70"/>
    <w:rsid w:val="3F271837"/>
    <w:rsid w:val="4B1FB62E"/>
    <w:rsid w:val="4BD8A07A"/>
    <w:rsid w:val="4C76F6E7"/>
    <w:rsid w:val="4E53FD76"/>
    <w:rsid w:val="4FAE97A9"/>
    <w:rsid w:val="55935DAB"/>
    <w:rsid w:val="5B42ECD8"/>
    <w:rsid w:val="5E6BE279"/>
    <w:rsid w:val="615C2ADE"/>
    <w:rsid w:val="62D3B81F"/>
    <w:rsid w:val="639A0615"/>
    <w:rsid w:val="6636BC90"/>
    <w:rsid w:val="663BEA7D"/>
    <w:rsid w:val="68861399"/>
    <w:rsid w:val="6B222D5C"/>
    <w:rsid w:val="6EDA4A44"/>
    <w:rsid w:val="6EE205B7"/>
    <w:rsid w:val="7241CE7B"/>
    <w:rsid w:val="72515200"/>
    <w:rsid w:val="72E5BBD2"/>
    <w:rsid w:val="73081C71"/>
    <w:rsid w:val="7424467F"/>
    <w:rsid w:val="7594C0C8"/>
    <w:rsid w:val="76296A31"/>
    <w:rsid w:val="7830A33E"/>
    <w:rsid w:val="78C8793E"/>
    <w:rsid w:val="79C22934"/>
    <w:rsid w:val="7ADD9698"/>
    <w:rsid w:val="7C001A00"/>
    <w:rsid w:val="7D6F208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EEFC21A"/>
  <w15:docId w15:val="{76FFEFEA-31BA-442C-B667-9E80599B9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285C"/>
    <w:pPr>
      <w:spacing w:after="80" w:line="240" w:lineRule="auto"/>
    </w:pPr>
    <w:rPr>
      <w:rFonts w:cstheme="minorHAnsi"/>
    </w:rPr>
  </w:style>
  <w:style w:type="paragraph" w:styleId="Heading1">
    <w:name w:val="heading 1"/>
    <w:basedOn w:val="Normal"/>
    <w:next w:val="Normal"/>
    <w:link w:val="Heading1Char"/>
    <w:uiPriority w:val="9"/>
    <w:qFormat/>
    <w:rsid w:val="000C6DC4"/>
    <w:pPr>
      <w:jc w:val="center"/>
      <w:outlineLvl w:val="0"/>
    </w:pPr>
    <w:rPr>
      <w:b/>
      <w:sz w:val="36"/>
      <w:szCs w:val="36"/>
    </w:rPr>
  </w:style>
  <w:style w:type="paragraph" w:styleId="Heading2">
    <w:name w:val="heading 2"/>
    <w:basedOn w:val="ListParagraph"/>
    <w:next w:val="Normal"/>
    <w:link w:val="Heading2Char"/>
    <w:uiPriority w:val="9"/>
    <w:unhideWhenUsed/>
    <w:qFormat/>
    <w:rsid w:val="000C6DC4"/>
    <w:pPr>
      <w:numPr>
        <w:numId w:val="16"/>
      </w:numPr>
      <w:ind w:left="426" w:hanging="426"/>
      <w:textAlignment w:val="baseline"/>
      <w:outlineLvl w:val="1"/>
    </w:pPr>
    <w:rPr>
      <w:b/>
      <w:bCs/>
      <w:sz w:val="28"/>
      <w:szCs w:val="28"/>
    </w:rPr>
  </w:style>
  <w:style w:type="paragraph" w:styleId="Heading3">
    <w:name w:val="heading 3"/>
    <w:basedOn w:val="Normal"/>
    <w:next w:val="Normal"/>
    <w:link w:val="Heading3Char"/>
    <w:uiPriority w:val="9"/>
    <w:unhideWhenUsed/>
    <w:qFormat/>
    <w:rsid w:val="00724628"/>
    <w:pPr>
      <w:spacing w:before="180" w:after="0"/>
      <w:outlineLvl w:val="2"/>
    </w:pPr>
    <w:rPr>
      <w:b/>
      <w:bCs/>
      <w:sz w:val="24"/>
      <w:szCs w:val="24"/>
      <w:bdr w:val="none" w:sz="0" w:space="0" w:color="auto" w:frame="1"/>
    </w:rPr>
  </w:style>
  <w:style w:type="paragraph" w:styleId="Heading4">
    <w:name w:val="heading 4"/>
    <w:basedOn w:val="Normal"/>
    <w:next w:val="Normal"/>
    <w:link w:val="Heading4Char"/>
    <w:uiPriority w:val="9"/>
    <w:unhideWhenUsed/>
    <w:qFormat/>
    <w:rsid w:val="000C6DC4"/>
    <w:pPr>
      <w:spacing w:before="240"/>
      <w:outlineLvl w:val="3"/>
    </w:pPr>
    <w:rPr>
      <w:b/>
      <w:bCs/>
      <w:bdr w:val="none" w:sz="0" w:space="0" w:color="auto" w:frame="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50C34"/>
    <w:pPr>
      <w:ind w:left="720"/>
      <w:contextualSpacing/>
    </w:pPr>
  </w:style>
  <w:style w:type="paragraph" w:styleId="BalloonText">
    <w:name w:val="Balloon Text"/>
    <w:basedOn w:val="Normal"/>
    <w:link w:val="BalloonTextChar"/>
    <w:uiPriority w:val="99"/>
    <w:semiHidden/>
    <w:unhideWhenUsed/>
    <w:rsid w:val="00F8318D"/>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318D"/>
    <w:rPr>
      <w:rFonts w:ascii="Tahoma" w:hAnsi="Tahoma" w:cs="Tahoma"/>
      <w:sz w:val="16"/>
      <w:szCs w:val="16"/>
    </w:rPr>
  </w:style>
  <w:style w:type="character" w:styleId="Hyperlink">
    <w:name w:val="Hyperlink"/>
    <w:basedOn w:val="DefaultParagraphFont"/>
    <w:rsid w:val="00AF2C8D"/>
    <w:rPr>
      <w:color w:val="0000FF"/>
      <w:u w:val="single"/>
    </w:rPr>
  </w:style>
  <w:style w:type="table" w:styleId="TableGrid">
    <w:name w:val="Table Grid"/>
    <w:basedOn w:val="TableNormal"/>
    <w:uiPriority w:val="59"/>
    <w:rsid w:val="003F75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C026F"/>
    <w:pPr>
      <w:tabs>
        <w:tab w:val="center" w:pos="4513"/>
        <w:tab w:val="right" w:pos="9026"/>
      </w:tabs>
      <w:spacing w:after="0"/>
    </w:pPr>
  </w:style>
  <w:style w:type="character" w:customStyle="1" w:styleId="HeaderChar">
    <w:name w:val="Header Char"/>
    <w:basedOn w:val="DefaultParagraphFont"/>
    <w:link w:val="Header"/>
    <w:uiPriority w:val="99"/>
    <w:rsid w:val="00FC026F"/>
  </w:style>
  <w:style w:type="paragraph" w:styleId="Footer">
    <w:name w:val="footer"/>
    <w:basedOn w:val="Normal"/>
    <w:link w:val="FooterChar"/>
    <w:uiPriority w:val="99"/>
    <w:unhideWhenUsed/>
    <w:rsid w:val="00FC026F"/>
    <w:pPr>
      <w:tabs>
        <w:tab w:val="center" w:pos="4513"/>
        <w:tab w:val="right" w:pos="9026"/>
      </w:tabs>
      <w:spacing w:after="0"/>
    </w:pPr>
  </w:style>
  <w:style w:type="character" w:customStyle="1" w:styleId="FooterChar">
    <w:name w:val="Footer Char"/>
    <w:basedOn w:val="DefaultParagraphFont"/>
    <w:link w:val="Footer"/>
    <w:uiPriority w:val="99"/>
    <w:rsid w:val="00FC026F"/>
  </w:style>
  <w:style w:type="character" w:styleId="CommentReference">
    <w:name w:val="annotation reference"/>
    <w:basedOn w:val="DefaultParagraphFont"/>
    <w:uiPriority w:val="99"/>
    <w:semiHidden/>
    <w:unhideWhenUsed/>
    <w:rsid w:val="009E6F99"/>
    <w:rPr>
      <w:sz w:val="18"/>
      <w:szCs w:val="18"/>
    </w:rPr>
  </w:style>
  <w:style w:type="paragraph" w:styleId="CommentText">
    <w:name w:val="annotation text"/>
    <w:basedOn w:val="Normal"/>
    <w:link w:val="CommentTextChar"/>
    <w:uiPriority w:val="99"/>
    <w:unhideWhenUsed/>
    <w:rsid w:val="009E6F99"/>
    <w:rPr>
      <w:sz w:val="24"/>
      <w:szCs w:val="24"/>
    </w:rPr>
  </w:style>
  <w:style w:type="character" w:customStyle="1" w:styleId="CommentTextChar">
    <w:name w:val="Comment Text Char"/>
    <w:basedOn w:val="DefaultParagraphFont"/>
    <w:link w:val="CommentText"/>
    <w:uiPriority w:val="99"/>
    <w:rsid w:val="009E6F99"/>
    <w:rPr>
      <w:sz w:val="24"/>
      <w:szCs w:val="24"/>
    </w:rPr>
  </w:style>
  <w:style w:type="paragraph" w:styleId="CommentSubject">
    <w:name w:val="annotation subject"/>
    <w:basedOn w:val="CommentText"/>
    <w:next w:val="CommentText"/>
    <w:link w:val="CommentSubjectChar"/>
    <w:uiPriority w:val="99"/>
    <w:semiHidden/>
    <w:unhideWhenUsed/>
    <w:rsid w:val="009E6F99"/>
    <w:rPr>
      <w:b/>
      <w:bCs/>
      <w:sz w:val="20"/>
      <w:szCs w:val="20"/>
    </w:rPr>
  </w:style>
  <w:style w:type="character" w:customStyle="1" w:styleId="CommentSubjectChar">
    <w:name w:val="Comment Subject Char"/>
    <w:basedOn w:val="CommentTextChar"/>
    <w:link w:val="CommentSubject"/>
    <w:uiPriority w:val="99"/>
    <w:semiHidden/>
    <w:rsid w:val="009E6F99"/>
    <w:rPr>
      <w:b/>
      <w:bCs/>
      <w:sz w:val="20"/>
      <w:szCs w:val="20"/>
    </w:rPr>
  </w:style>
  <w:style w:type="paragraph" w:customStyle="1" w:styleId="paragraph">
    <w:name w:val="paragraph"/>
    <w:basedOn w:val="Normal"/>
    <w:rsid w:val="00581782"/>
    <w:pPr>
      <w:spacing w:before="100" w:beforeAutospacing="1" w:after="100" w:afterAutospacing="1"/>
    </w:pPr>
    <w:rPr>
      <w:rFonts w:ascii="Times New Roman" w:eastAsia="Times New Roman" w:hAnsi="Times New Roman" w:cs="Times New Roman"/>
      <w:sz w:val="24"/>
      <w:szCs w:val="24"/>
    </w:rPr>
  </w:style>
  <w:style w:type="character" w:customStyle="1" w:styleId="normaltextrun">
    <w:name w:val="normaltextrun"/>
    <w:basedOn w:val="DefaultParagraphFont"/>
    <w:rsid w:val="00581782"/>
  </w:style>
  <w:style w:type="character" w:customStyle="1" w:styleId="eop">
    <w:name w:val="eop"/>
    <w:basedOn w:val="DefaultParagraphFont"/>
    <w:rsid w:val="00581782"/>
  </w:style>
  <w:style w:type="paragraph" w:styleId="BodyText">
    <w:name w:val="Body Text"/>
    <w:basedOn w:val="Normal"/>
    <w:link w:val="BodyTextChar"/>
    <w:rsid w:val="00582529"/>
    <w:pPr>
      <w:spacing w:after="240"/>
    </w:pPr>
    <w:rPr>
      <w:rFonts w:ascii="Palatino" w:eastAsia="Times New Roman" w:hAnsi="Palatino" w:cs="Times New Roman"/>
      <w:szCs w:val="20"/>
      <w:lang w:eastAsia="en-US"/>
    </w:rPr>
  </w:style>
  <w:style w:type="character" w:customStyle="1" w:styleId="BodyTextChar">
    <w:name w:val="Body Text Char"/>
    <w:basedOn w:val="DefaultParagraphFont"/>
    <w:link w:val="BodyText"/>
    <w:rsid w:val="00582529"/>
    <w:rPr>
      <w:rFonts w:ascii="Palatino" w:eastAsia="Times New Roman" w:hAnsi="Palatino" w:cs="Times New Roman"/>
      <w:szCs w:val="20"/>
      <w:lang w:eastAsia="en-US"/>
    </w:rPr>
  </w:style>
  <w:style w:type="paragraph" w:styleId="FootnoteText">
    <w:name w:val="footnote text"/>
    <w:basedOn w:val="Normal"/>
    <w:link w:val="FootnoteTextChar"/>
    <w:uiPriority w:val="99"/>
    <w:semiHidden/>
    <w:unhideWhenUsed/>
    <w:rsid w:val="00707D34"/>
    <w:pPr>
      <w:spacing w:after="0"/>
    </w:pPr>
    <w:rPr>
      <w:sz w:val="20"/>
      <w:szCs w:val="20"/>
    </w:rPr>
  </w:style>
  <w:style w:type="character" w:customStyle="1" w:styleId="FootnoteTextChar">
    <w:name w:val="Footnote Text Char"/>
    <w:basedOn w:val="DefaultParagraphFont"/>
    <w:link w:val="FootnoteText"/>
    <w:uiPriority w:val="99"/>
    <w:semiHidden/>
    <w:rsid w:val="00707D34"/>
    <w:rPr>
      <w:sz w:val="20"/>
      <w:szCs w:val="20"/>
    </w:rPr>
  </w:style>
  <w:style w:type="character" w:styleId="FootnoteReference">
    <w:name w:val="footnote reference"/>
    <w:basedOn w:val="DefaultParagraphFont"/>
    <w:uiPriority w:val="99"/>
    <w:semiHidden/>
    <w:unhideWhenUsed/>
    <w:rsid w:val="00707D34"/>
    <w:rPr>
      <w:vertAlign w:val="superscript"/>
    </w:rPr>
  </w:style>
  <w:style w:type="paragraph" w:customStyle="1" w:styleId="commentcontentpara">
    <w:name w:val="commentcontentpara"/>
    <w:basedOn w:val="Normal"/>
    <w:rsid w:val="00707D34"/>
    <w:pPr>
      <w:spacing w:before="100" w:beforeAutospacing="1" w:after="100" w:afterAutospacing="1"/>
    </w:pPr>
    <w:rPr>
      <w:rFonts w:ascii="Times New Roman" w:eastAsia="Times New Roman" w:hAnsi="Times New Roman" w:cs="Times New Roman"/>
      <w:sz w:val="24"/>
      <w:szCs w:val="24"/>
    </w:rPr>
  </w:style>
  <w:style w:type="paragraph" w:styleId="NormalWeb">
    <w:name w:val="Normal (Web)"/>
    <w:basedOn w:val="Normal"/>
    <w:uiPriority w:val="99"/>
    <w:unhideWhenUsed/>
    <w:rsid w:val="00844DB5"/>
    <w:pPr>
      <w:spacing w:before="100" w:beforeAutospacing="1" w:after="100" w:afterAutospacing="1"/>
    </w:pPr>
    <w:rPr>
      <w:rFonts w:ascii="Times New Roman" w:eastAsia="Times New Roman" w:hAnsi="Times New Roman" w:cs="Times New Roman"/>
      <w:sz w:val="24"/>
      <w:szCs w:val="24"/>
    </w:rPr>
  </w:style>
  <w:style w:type="character" w:styleId="Strong">
    <w:name w:val="Strong"/>
    <w:basedOn w:val="DefaultParagraphFont"/>
    <w:uiPriority w:val="22"/>
    <w:qFormat/>
    <w:rsid w:val="005B2799"/>
    <w:rPr>
      <w:b/>
      <w:bCs/>
    </w:rPr>
  </w:style>
  <w:style w:type="character" w:styleId="Emphasis">
    <w:name w:val="Emphasis"/>
    <w:uiPriority w:val="20"/>
    <w:qFormat/>
    <w:rsid w:val="002B5BCA"/>
    <w:rPr>
      <w:b/>
      <w:bCs/>
    </w:rPr>
  </w:style>
  <w:style w:type="character" w:styleId="UnresolvedMention">
    <w:name w:val="Unresolved Mention"/>
    <w:basedOn w:val="DefaultParagraphFont"/>
    <w:uiPriority w:val="99"/>
    <w:semiHidden/>
    <w:unhideWhenUsed/>
    <w:rsid w:val="005B2799"/>
    <w:rPr>
      <w:color w:val="605E5C"/>
      <w:shd w:val="clear" w:color="auto" w:fill="E1DFDD"/>
    </w:rPr>
  </w:style>
  <w:style w:type="character" w:customStyle="1" w:styleId="Heading1Char">
    <w:name w:val="Heading 1 Char"/>
    <w:basedOn w:val="DefaultParagraphFont"/>
    <w:link w:val="Heading1"/>
    <w:uiPriority w:val="9"/>
    <w:rsid w:val="000C6DC4"/>
    <w:rPr>
      <w:rFonts w:cstheme="minorHAnsi"/>
      <w:b/>
      <w:sz w:val="36"/>
      <w:szCs w:val="36"/>
    </w:rPr>
  </w:style>
  <w:style w:type="character" w:customStyle="1" w:styleId="Heading2Char">
    <w:name w:val="Heading 2 Char"/>
    <w:basedOn w:val="DefaultParagraphFont"/>
    <w:link w:val="Heading2"/>
    <w:uiPriority w:val="9"/>
    <w:rsid w:val="000C6DC4"/>
    <w:rPr>
      <w:rFonts w:cstheme="minorHAnsi"/>
      <w:b/>
      <w:bCs/>
      <w:sz w:val="28"/>
      <w:szCs w:val="28"/>
    </w:rPr>
  </w:style>
  <w:style w:type="character" w:customStyle="1" w:styleId="Heading3Char">
    <w:name w:val="Heading 3 Char"/>
    <w:basedOn w:val="DefaultParagraphFont"/>
    <w:link w:val="Heading3"/>
    <w:uiPriority w:val="9"/>
    <w:rsid w:val="00724628"/>
    <w:rPr>
      <w:rFonts w:cstheme="minorHAnsi"/>
      <w:b/>
      <w:bCs/>
      <w:sz w:val="24"/>
      <w:szCs w:val="24"/>
      <w:bdr w:val="none" w:sz="0" w:space="0" w:color="auto" w:frame="1"/>
    </w:rPr>
  </w:style>
  <w:style w:type="character" w:customStyle="1" w:styleId="Heading4Char">
    <w:name w:val="Heading 4 Char"/>
    <w:basedOn w:val="DefaultParagraphFont"/>
    <w:link w:val="Heading4"/>
    <w:uiPriority w:val="9"/>
    <w:rsid w:val="000C6DC4"/>
    <w:rPr>
      <w:rFonts w:cstheme="minorHAnsi"/>
      <w:b/>
      <w:bCs/>
      <w:bdr w:val="none" w:sz="0" w:space="0" w:color="auto" w:frame="1"/>
    </w:rPr>
  </w:style>
  <w:style w:type="character" w:styleId="IntenseEmphasis">
    <w:name w:val="Intense Emphasis"/>
    <w:basedOn w:val="DefaultParagraphFont"/>
    <w:uiPriority w:val="21"/>
    <w:qFormat/>
    <w:rsid w:val="001045DB"/>
    <w:rPr>
      <w:i/>
      <w:iCs/>
      <w:color w:val="4F81BD" w:themeColor="accent1"/>
    </w:rPr>
  </w:style>
  <w:style w:type="paragraph" w:customStyle="1" w:styleId="Helptext">
    <w:name w:val="Help text"/>
    <w:basedOn w:val="Normal"/>
    <w:link w:val="HelptextChar"/>
    <w:qFormat/>
    <w:rsid w:val="00FA3811"/>
    <w:rPr>
      <w:i/>
      <w:iCs/>
      <w:color w:val="FF0000"/>
    </w:rPr>
  </w:style>
  <w:style w:type="paragraph" w:customStyle="1" w:styleId="Forcompletion">
    <w:name w:val="For completion"/>
    <w:basedOn w:val="Normal"/>
    <w:link w:val="ForcompletionChar"/>
    <w:qFormat/>
    <w:rsid w:val="009F24D8"/>
    <w:pPr>
      <w:pBdr>
        <w:top w:val="single" w:sz="4" w:space="1" w:color="auto"/>
        <w:left w:val="single" w:sz="4" w:space="4" w:color="auto"/>
        <w:bottom w:val="single" w:sz="4" w:space="1" w:color="auto"/>
        <w:right w:val="single" w:sz="4" w:space="4" w:color="auto"/>
      </w:pBdr>
    </w:pPr>
    <w:rPr>
      <w:i/>
      <w:color w:val="0070C0"/>
    </w:rPr>
  </w:style>
  <w:style w:type="character" w:customStyle="1" w:styleId="HelptextChar">
    <w:name w:val="Help text Char"/>
    <w:basedOn w:val="DefaultParagraphFont"/>
    <w:link w:val="Helptext"/>
    <w:rsid w:val="00FA3811"/>
    <w:rPr>
      <w:rFonts w:cstheme="minorHAnsi"/>
      <w:i/>
      <w:iCs/>
      <w:color w:val="FF0000"/>
    </w:rPr>
  </w:style>
  <w:style w:type="character" w:customStyle="1" w:styleId="ForcompletionChar">
    <w:name w:val="For completion Char"/>
    <w:basedOn w:val="DefaultParagraphFont"/>
    <w:link w:val="Forcompletion"/>
    <w:rsid w:val="009F24D8"/>
    <w:rPr>
      <w:rFonts w:cstheme="minorHAnsi"/>
      <w:i/>
      <w:color w:val="0070C0"/>
    </w:rPr>
  </w:style>
  <w:style w:type="character" w:styleId="Mention">
    <w:name w:val="Mention"/>
    <w:basedOn w:val="DefaultParagraphFont"/>
    <w:uiPriority w:val="99"/>
    <w:unhideWhenUsed/>
    <w:rsid w:val="00903FC8"/>
    <w:rPr>
      <w:color w:val="2B579A"/>
      <w:shd w:val="clear" w:color="auto" w:fill="E1DFDD"/>
    </w:rPr>
  </w:style>
  <w:style w:type="character" w:styleId="PlaceholderText">
    <w:name w:val="Placeholder Text"/>
    <w:basedOn w:val="DefaultParagraphFont"/>
    <w:uiPriority w:val="99"/>
    <w:semiHidden/>
    <w:rsid w:val="00654BF9"/>
    <w:rPr>
      <w:color w:val="808080"/>
    </w:rPr>
  </w:style>
  <w:style w:type="table" w:customStyle="1" w:styleId="FieldTripLetterTable">
    <w:name w:val="Field Trip Letter Table"/>
    <w:basedOn w:val="TableNormal"/>
    <w:uiPriority w:val="99"/>
    <w:rsid w:val="000A3C11"/>
    <w:pPr>
      <w:spacing w:after="0" w:line="240" w:lineRule="auto"/>
    </w:pPr>
    <w:rPr>
      <w:rFonts w:eastAsiaTheme="minorHAnsi"/>
      <w:color w:val="404040" w:themeColor="text1" w:themeTint="BF"/>
      <w:sz w:val="18"/>
      <w:szCs w:val="18"/>
      <w:lang w:val="en-US" w:eastAsia="en-US"/>
    </w:rPr>
    <w:tblPr>
      <w:tblBorders>
        <w:insideH w:val="single" w:sz="18" w:space="0" w:color="FFFFFF" w:themeColor="background1"/>
      </w:tblBorders>
      <w:tblCellMar>
        <w:left w:w="0" w:type="dxa"/>
        <w:right w:w="0" w:type="dxa"/>
      </w:tblCellMar>
    </w:tblPr>
    <w:tcPr>
      <w:shd w:val="clear" w:color="auto" w:fill="F2F2F2" w:themeFill="background1" w:themeFillShade="F2"/>
    </w:tcPr>
  </w:style>
  <w:style w:type="paragraph" w:customStyle="1" w:styleId="TableText">
    <w:name w:val="Table Text"/>
    <w:basedOn w:val="Normal"/>
    <w:uiPriority w:val="1"/>
    <w:qFormat/>
    <w:rsid w:val="000A3C11"/>
    <w:pPr>
      <w:spacing w:before="120" w:after="120" w:line="312" w:lineRule="auto"/>
      <w:ind w:left="144"/>
    </w:pPr>
    <w:rPr>
      <w:rFonts w:eastAsiaTheme="minorHAnsi" w:cstheme="minorBidi"/>
      <w:color w:val="404040" w:themeColor="text1" w:themeTint="BF"/>
      <w:sz w:val="18"/>
      <w:szCs w:val="18"/>
      <w:lang w:val="en-US" w:eastAsia="en-US"/>
    </w:rPr>
  </w:style>
  <w:style w:type="paragraph" w:styleId="Revision">
    <w:name w:val="Revision"/>
    <w:hidden/>
    <w:uiPriority w:val="99"/>
    <w:semiHidden/>
    <w:rsid w:val="00753808"/>
    <w:pPr>
      <w:spacing w:after="0" w:line="240" w:lineRule="auto"/>
    </w:pPr>
    <w:rPr>
      <w:rFonts w:cs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1521435">
      <w:bodyDiv w:val="1"/>
      <w:marLeft w:val="0"/>
      <w:marRight w:val="0"/>
      <w:marTop w:val="0"/>
      <w:marBottom w:val="0"/>
      <w:divBdr>
        <w:top w:val="none" w:sz="0" w:space="0" w:color="auto"/>
        <w:left w:val="none" w:sz="0" w:space="0" w:color="auto"/>
        <w:bottom w:val="none" w:sz="0" w:space="0" w:color="auto"/>
        <w:right w:val="none" w:sz="0" w:space="0" w:color="auto"/>
      </w:divBdr>
      <w:divsChild>
        <w:div w:id="268048082">
          <w:marLeft w:val="0"/>
          <w:marRight w:val="0"/>
          <w:marTop w:val="0"/>
          <w:marBottom w:val="0"/>
          <w:divBdr>
            <w:top w:val="none" w:sz="0" w:space="0" w:color="auto"/>
            <w:left w:val="none" w:sz="0" w:space="0" w:color="auto"/>
            <w:bottom w:val="none" w:sz="0" w:space="0" w:color="auto"/>
            <w:right w:val="none" w:sz="0" w:space="0" w:color="auto"/>
          </w:divBdr>
        </w:div>
      </w:divsChild>
    </w:div>
    <w:div w:id="864559856">
      <w:bodyDiv w:val="1"/>
      <w:marLeft w:val="0"/>
      <w:marRight w:val="0"/>
      <w:marTop w:val="0"/>
      <w:marBottom w:val="0"/>
      <w:divBdr>
        <w:top w:val="none" w:sz="0" w:space="0" w:color="auto"/>
        <w:left w:val="none" w:sz="0" w:space="0" w:color="auto"/>
        <w:bottom w:val="none" w:sz="0" w:space="0" w:color="auto"/>
        <w:right w:val="none" w:sz="0" w:space="0" w:color="auto"/>
      </w:divBdr>
    </w:div>
    <w:div w:id="879244157">
      <w:bodyDiv w:val="1"/>
      <w:marLeft w:val="0"/>
      <w:marRight w:val="0"/>
      <w:marTop w:val="0"/>
      <w:marBottom w:val="0"/>
      <w:divBdr>
        <w:top w:val="none" w:sz="0" w:space="0" w:color="auto"/>
        <w:left w:val="none" w:sz="0" w:space="0" w:color="auto"/>
        <w:bottom w:val="none" w:sz="0" w:space="0" w:color="auto"/>
        <w:right w:val="none" w:sz="0" w:space="0" w:color="auto"/>
      </w:divBdr>
    </w:div>
    <w:div w:id="972560653">
      <w:bodyDiv w:val="1"/>
      <w:marLeft w:val="0"/>
      <w:marRight w:val="0"/>
      <w:marTop w:val="0"/>
      <w:marBottom w:val="0"/>
      <w:divBdr>
        <w:top w:val="none" w:sz="0" w:space="0" w:color="auto"/>
        <w:left w:val="none" w:sz="0" w:space="0" w:color="auto"/>
        <w:bottom w:val="none" w:sz="0" w:space="0" w:color="auto"/>
        <w:right w:val="none" w:sz="0" w:space="0" w:color="auto"/>
      </w:divBdr>
    </w:div>
    <w:div w:id="1129934961">
      <w:bodyDiv w:val="1"/>
      <w:marLeft w:val="0"/>
      <w:marRight w:val="0"/>
      <w:marTop w:val="0"/>
      <w:marBottom w:val="0"/>
      <w:divBdr>
        <w:top w:val="none" w:sz="0" w:space="0" w:color="auto"/>
        <w:left w:val="none" w:sz="0" w:space="0" w:color="auto"/>
        <w:bottom w:val="none" w:sz="0" w:space="0" w:color="auto"/>
        <w:right w:val="none" w:sz="0" w:space="0" w:color="auto"/>
      </w:divBdr>
    </w:div>
    <w:div w:id="1177892055">
      <w:bodyDiv w:val="1"/>
      <w:marLeft w:val="0"/>
      <w:marRight w:val="0"/>
      <w:marTop w:val="0"/>
      <w:marBottom w:val="0"/>
      <w:divBdr>
        <w:top w:val="none" w:sz="0" w:space="0" w:color="auto"/>
        <w:left w:val="none" w:sz="0" w:space="0" w:color="auto"/>
        <w:bottom w:val="none" w:sz="0" w:space="0" w:color="auto"/>
        <w:right w:val="none" w:sz="0" w:space="0" w:color="auto"/>
      </w:divBdr>
    </w:div>
    <w:div w:id="1579367489">
      <w:bodyDiv w:val="1"/>
      <w:marLeft w:val="0"/>
      <w:marRight w:val="0"/>
      <w:marTop w:val="0"/>
      <w:marBottom w:val="0"/>
      <w:divBdr>
        <w:top w:val="none" w:sz="0" w:space="0" w:color="auto"/>
        <w:left w:val="none" w:sz="0" w:space="0" w:color="auto"/>
        <w:bottom w:val="none" w:sz="0" w:space="0" w:color="auto"/>
        <w:right w:val="none" w:sz="0" w:space="0" w:color="auto"/>
      </w:divBdr>
    </w:div>
    <w:div w:id="1746343667">
      <w:bodyDiv w:val="1"/>
      <w:marLeft w:val="0"/>
      <w:marRight w:val="0"/>
      <w:marTop w:val="0"/>
      <w:marBottom w:val="0"/>
      <w:divBdr>
        <w:top w:val="none" w:sz="0" w:space="0" w:color="auto"/>
        <w:left w:val="none" w:sz="0" w:space="0" w:color="auto"/>
        <w:bottom w:val="none" w:sz="0" w:space="0" w:color="auto"/>
        <w:right w:val="none" w:sz="0" w:space="0" w:color="auto"/>
      </w:divBdr>
      <w:divsChild>
        <w:div w:id="22177379">
          <w:marLeft w:val="0"/>
          <w:marRight w:val="0"/>
          <w:marTop w:val="0"/>
          <w:marBottom w:val="0"/>
          <w:divBdr>
            <w:top w:val="none" w:sz="0" w:space="0" w:color="auto"/>
            <w:left w:val="none" w:sz="0" w:space="0" w:color="auto"/>
            <w:bottom w:val="none" w:sz="0" w:space="0" w:color="auto"/>
            <w:right w:val="none" w:sz="0" w:space="0" w:color="auto"/>
          </w:divBdr>
        </w:div>
        <w:div w:id="5836114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CD87D329C7947D897F91D920CCBC15E"/>
        <w:category>
          <w:name w:val="General"/>
          <w:gallery w:val="placeholder"/>
        </w:category>
        <w:types>
          <w:type w:val="bbPlcHdr"/>
        </w:types>
        <w:behaviors>
          <w:behavior w:val="content"/>
        </w:behaviors>
        <w:guid w:val="{5D2E04A3-E4B1-4203-88EF-5BEE12E978C5}"/>
      </w:docPartPr>
      <w:docPartBody>
        <w:p w:rsidR="00A25DD5" w:rsidRDefault="00A9681D" w:rsidP="00A9681D">
          <w:pPr>
            <w:pStyle w:val="DCD87D329C7947D897F91D920CCBC15E"/>
          </w:pPr>
          <w:r>
            <w:rPr>
              <w:rFonts w:asciiTheme="majorHAnsi" w:eastAsiaTheme="majorEastAsia" w:hAnsiTheme="majorHAnsi" w:cstheme="majorBidi"/>
              <w:color w:val="4472C4" w:themeColor="accent1"/>
              <w:sz w:val="27"/>
              <w:szCs w:val="27"/>
            </w:rPr>
            <w:t>[Document title]</w:t>
          </w:r>
        </w:p>
      </w:docPartBody>
    </w:docPart>
    <w:docPart>
      <w:docPartPr>
        <w:name w:val="9C7D1C3C847348DBAF357D87CA97C348"/>
        <w:category>
          <w:name w:val="General"/>
          <w:gallery w:val="placeholder"/>
        </w:category>
        <w:types>
          <w:type w:val="bbPlcHdr"/>
        </w:types>
        <w:behaviors>
          <w:behavior w:val="content"/>
        </w:behaviors>
        <w:guid w:val="{61497DDD-3138-43E8-9D0D-702DBC7363BA}"/>
      </w:docPartPr>
      <w:docPartBody>
        <w:p w:rsidR="00A25DD5" w:rsidRDefault="00A9681D" w:rsidP="00A9681D">
          <w:pPr>
            <w:pStyle w:val="9C7D1C3C847348DBAF357D87CA97C348"/>
          </w:pPr>
          <w:r>
            <w:rPr>
              <w:rFonts w:asciiTheme="majorHAnsi" w:eastAsiaTheme="majorEastAsia" w:hAnsiTheme="majorHAnsi" w:cstheme="majorBidi"/>
              <w:color w:val="4472C4" w:themeColor="accent1"/>
              <w:sz w:val="27"/>
              <w:szCs w:val="27"/>
            </w:rPr>
            <w:t>[Date]</w:t>
          </w:r>
        </w:p>
      </w:docPartBody>
    </w:docPart>
    <w:docPart>
      <w:docPartPr>
        <w:name w:val="63E2DAF086C94DA2AA2F59440A51C1CC"/>
        <w:category>
          <w:name w:val="General"/>
          <w:gallery w:val="placeholder"/>
        </w:category>
        <w:types>
          <w:type w:val="bbPlcHdr"/>
        </w:types>
        <w:behaviors>
          <w:behavior w:val="content"/>
        </w:behaviors>
        <w:guid w:val="{13402CB0-8701-4530-8CC3-029D73F6D5D8}"/>
      </w:docPartPr>
      <w:docPartBody>
        <w:p w:rsidR="005A03ED" w:rsidRDefault="00A22B05" w:rsidP="00A22B05">
          <w:pPr>
            <w:pStyle w:val="63E2DAF086C94DA2AA2F59440A51C1CC"/>
          </w:pPr>
          <w:r w:rsidRPr="003005A7">
            <w:rPr>
              <w:rStyle w:val="PlaceholderText"/>
            </w:rPr>
            <w:t>Choose an item.</w:t>
          </w:r>
        </w:p>
      </w:docPartBody>
    </w:docPart>
    <w:docPart>
      <w:docPartPr>
        <w:name w:val="EE21CBADE4184BA988864A137545D29C"/>
        <w:category>
          <w:name w:val="General"/>
          <w:gallery w:val="placeholder"/>
        </w:category>
        <w:types>
          <w:type w:val="bbPlcHdr"/>
        </w:types>
        <w:behaviors>
          <w:behavior w:val="content"/>
        </w:behaviors>
        <w:guid w:val="{742389DA-3995-41C3-8921-32CD158F68C1}"/>
      </w:docPartPr>
      <w:docPartBody>
        <w:p w:rsidR="005A03ED" w:rsidRDefault="00A22B05" w:rsidP="00A22B05">
          <w:pPr>
            <w:pStyle w:val="EE21CBADE4184BA988864A137545D29C"/>
          </w:pPr>
          <w:r w:rsidRPr="003005A7">
            <w:rPr>
              <w:rStyle w:val="PlaceholderText"/>
            </w:rPr>
            <w:t>Choose an item.</w:t>
          </w:r>
        </w:p>
      </w:docPartBody>
    </w:docPart>
    <w:docPart>
      <w:docPartPr>
        <w:name w:val="8043D300F33441C69D02B47FB6EB4705"/>
        <w:category>
          <w:name w:val="General"/>
          <w:gallery w:val="placeholder"/>
        </w:category>
        <w:types>
          <w:type w:val="bbPlcHdr"/>
        </w:types>
        <w:behaviors>
          <w:behavior w:val="content"/>
        </w:behaviors>
        <w:guid w:val="{A5EADECF-8513-43ED-A282-0ACB3AAF1E98}"/>
      </w:docPartPr>
      <w:docPartBody>
        <w:p w:rsidR="005A03ED" w:rsidRDefault="00A22B05" w:rsidP="00A22B05">
          <w:pPr>
            <w:pStyle w:val="8043D300F33441C69D02B47FB6EB4705"/>
          </w:pPr>
          <w:r w:rsidRPr="003005A7">
            <w:rPr>
              <w:rStyle w:val="PlaceholderText"/>
            </w:rPr>
            <w:t>Choose an item.</w:t>
          </w:r>
        </w:p>
      </w:docPartBody>
    </w:docPart>
    <w:docPart>
      <w:docPartPr>
        <w:name w:val="0280C68492AB4C429D2783EDEC189253"/>
        <w:category>
          <w:name w:val="General"/>
          <w:gallery w:val="placeholder"/>
        </w:category>
        <w:types>
          <w:type w:val="bbPlcHdr"/>
        </w:types>
        <w:behaviors>
          <w:behavior w:val="content"/>
        </w:behaviors>
        <w:guid w:val="{919C77F8-BEC9-4EE8-B128-66E4E5FE0409}"/>
      </w:docPartPr>
      <w:docPartBody>
        <w:p w:rsidR="005A03ED" w:rsidRDefault="00A22B05" w:rsidP="00A22B05">
          <w:pPr>
            <w:pStyle w:val="0280C68492AB4C429D2783EDEC189253"/>
          </w:pPr>
          <w:r w:rsidRPr="003005A7">
            <w:rPr>
              <w:rStyle w:val="PlaceholderText"/>
            </w:rPr>
            <w:t>Choose an item.</w:t>
          </w:r>
        </w:p>
      </w:docPartBody>
    </w:docPart>
    <w:docPart>
      <w:docPartPr>
        <w:name w:val="6420BA297A06418E826CEAE3C2439743"/>
        <w:category>
          <w:name w:val="General"/>
          <w:gallery w:val="placeholder"/>
        </w:category>
        <w:types>
          <w:type w:val="bbPlcHdr"/>
        </w:types>
        <w:behaviors>
          <w:behavior w:val="content"/>
        </w:behaviors>
        <w:guid w:val="{308062E0-0415-472F-94DA-6085625B6580}"/>
      </w:docPartPr>
      <w:docPartBody>
        <w:p w:rsidR="005A03ED" w:rsidRDefault="00A22B05" w:rsidP="00A22B05">
          <w:pPr>
            <w:pStyle w:val="6420BA297A06418E826CEAE3C2439743"/>
          </w:pPr>
          <w:r w:rsidRPr="003005A7">
            <w:rPr>
              <w:rStyle w:val="PlaceholderText"/>
            </w:rPr>
            <w:t>Choose an item.</w:t>
          </w:r>
        </w:p>
      </w:docPartBody>
    </w:docPart>
    <w:docPart>
      <w:docPartPr>
        <w:name w:val="B5C1EEA607924F1B9206FB52E06FB830"/>
        <w:category>
          <w:name w:val="General"/>
          <w:gallery w:val="placeholder"/>
        </w:category>
        <w:types>
          <w:type w:val="bbPlcHdr"/>
        </w:types>
        <w:behaviors>
          <w:behavior w:val="content"/>
        </w:behaviors>
        <w:guid w:val="{67928B86-44E4-4949-8B12-6A4D6C890775}"/>
      </w:docPartPr>
      <w:docPartBody>
        <w:p w:rsidR="005A03ED" w:rsidRDefault="00A22B05" w:rsidP="00A22B05">
          <w:pPr>
            <w:pStyle w:val="B5C1EEA607924F1B9206FB52E06FB830"/>
          </w:pPr>
          <w:r w:rsidRPr="003005A7">
            <w:rPr>
              <w:rStyle w:val="PlaceholderText"/>
            </w:rPr>
            <w:t>Choose an item.</w:t>
          </w:r>
        </w:p>
      </w:docPartBody>
    </w:docPart>
    <w:docPart>
      <w:docPartPr>
        <w:name w:val="946CB11E238D4E518E75FAA513837688"/>
        <w:category>
          <w:name w:val="General"/>
          <w:gallery w:val="placeholder"/>
        </w:category>
        <w:types>
          <w:type w:val="bbPlcHdr"/>
        </w:types>
        <w:behaviors>
          <w:behavior w:val="content"/>
        </w:behaviors>
        <w:guid w:val="{2F6E15AC-537F-4BBF-BDD5-FDCFAFF10F55}"/>
      </w:docPartPr>
      <w:docPartBody>
        <w:p w:rsidR="005A03ED" w:rsidRDefault="00A22B05" w:rsidP="00A22B05">
          <w:pPr>
            <w:pStyle w:val="946CB11E238D4E518E75FAA513837688"/>
          </w:pPr>
          <w:r w:rsidRPr="003005A7">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Palatino">
    <w:altName w:val="Palatino Linotype"/>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681D"/>
    <w:rsid w:val="00004D8F"/>
    <w:rsid w:val="000806EB"/>
    <w:rsid w:val="0013381C"/>
    <w:rsid w:val="00306BE4"/>
    <w:rsid w:val="0039035D"/>
    <w:rsid w:val="00433A7C"/>
    <w:rsid w:val="005A03ED"/>
    <w:rsid w:val="00644A10"/>
    <w:rsid w:val="006B542F"/>
    <w:rsid w:val="006D46BE"/>
    <w:rsid w:val="00A22B05"/>
    <w:rsid w:val="00A25DD5"/>
    <w:rsid w:val="00A9681D"/>
    <w:rsid w:val="00AB01E4"/>
    <w:rsid w:val="00D622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CD87D329C7947D897F91D920CCBC15E">
    <w:name w:val="DCD87D329C7947D897F91D920CCBC15E"/>
    <w:rsid w:val="00A9681D"/>
  </w:style>
  <w:style w:type="paragraph" w:customStyle="1" w:styleId="9C7D1C3C847348DBAF357D87CA97C348">
    <w:name w:val="9C7D1C3C847348DBAF357D87CA97C348"/>
    <w:rsid w:val="00A9681D"/>
  </w:style>
  <w:style w:type="character" w:styleId="PlaceholderText">
    <w:name w:val="Placeholder Text"/>
    <w:basedOn w:val="DefaultParagraphFont"/>
    <w:uiPriority w:val="99"/>
    <w:semiHidden/>
    <w:rsid w:val="00A22B05"/>
    <w:rPr>
      <w:color w:val="808080"/>
    </w:rPr>
  </w:style>
  <w:style w:type="paragraph" w:customStyle="1" w:styleId="63E2DAF086C94DA2AA2F59440A51C1CC">
    <w:name w:val="63E2DAF086C94DA2AA2F59440A51C1CC"/>
    <w:rsid w:val="00A22B05"/>
  </w:style>
  <w:style w:type="paragraph" w:customStyle="1" w:styleId="EE21CBADE4184BA988864A137545D29C">
    <w:name w:val="EE21CBADE4184BA988864A137545D29C"/>
    <w:rsid w:val="00A22B05"/>
  </w:style>
  <w:style w:type="paragraph" w:customStyle="1" w:styleId="8043D300F33441C69D02B47FB6EB4705">
    <w:name w:val="8043D300F33441C69D02B47FB6EB4705"/>
    <w:rsid w:val="00A22B05"/>
  </w:style>
  <w:style w:type="paragraph" w:customStyle="1" w:styleId="0280C68492AB4C429D2783EDEC189253">
    <w:name w:val="0280C68492AB4C429D2783EDEC189253"/>
    <w:rsid w:val="00A22B05"/>
  </w:style>
  <w:style w:type="paragraph" w:customStyle="1" w:styleId="6420BA297A06418E826CEAE3C2439743">
    <w:name w:val="6420BA297A06418E826CEAE3C2439743"/>
    <w:rsid w:val="00A22B05"/>
  </w:style>
  <w:style w:type="paragraph" w:customStyle="1" w:styleId="B5C1EEA607924F1B9206FB52E06FB830">
    <w:name w:val="B5C1EEA607924F1B9206FB52E06FB830"/>
    <w:rsid w:val="00A22B05"/>
  </w:style>
  <w:style w:type="paragraph" w:customStyle="1" w:styleId="946CB11E238D4E518E75FAA513837688">
    <w:name w:val="946CB11E238D4E518E75FAA513837688"/>
    <w:rsid w:val="00A22B0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0f24ddd-24d2-4edf-8dc2-f56b54217c8a">
      <Terms xmlns="http://schemas.microsoft.com/office/infopath/2007/PartnerControls"/>
    </lcf76f155ced4ddcb4097134ff3c332f>
    <TaxCatchAll xmlns="5c0669a9-1f0e-4bf0-b923-4ef2d9164cd6" xsi:nil="true"/>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D635C7652607B4BA4B6C542D2D3490E" ma:contentTypeVersion="17" ma:contentTypeDescription="Create a new document." ma:contentTypeScope="" ma:versionID="56136bdef9f8dfc1ca1af983e26b5cbc">
  <xsd:schema xmlns:xsd="http://www.w3.org/2001/XMLSchema" xmlns:xs="http://www.w3.org/2001/XMLSchema" xmlns:p="http://schemas.microsoft.com/office/2006/metadata/properties" xmlns:ns2="70f24ddd-24d2-4edf-8dc2-f56b54217c8a" xmlns:ns3="267217d8-55a9-473d-9f49-7b9207fb86f5" xmlns:ns4="5c0669a9-1f0e-4bf0-b923-4ef2d9164cd6" targetNamespace="http://schemas.microsoft.com/office/2006/metadata/properties" ma:root="true" ma:fieldsID="a1f5d73eff6f226f06b60e0b41354fa4" ns2:_="" ns3:_="" ns4:_="">
    <xsd:import namespace="70f24ddd-24d2-4edf-8dc2-f56b54217c8a"/>
    <xsd:import namespace="267217d8-55a9-473d-9f49-7b9207fb86f5"/>
    <xsd:import namespace="5c0669a9-1f0e-4bf0-b923-4ef2d9164cd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4: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f24ddd-24d2-4edf-8dc2-f56b54217c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337dacbd-2312-46d0-8090-5db071459bc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67217d8-55a9-473d-9f49-7b9207fb86f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c0669a9-1f0e-4bf0-b923-4ef2d9164cd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aca8a50e-78a8-4005-a08e-9e7b4d01e109}" ma:internalName="TaxCatchAll" ma:showField="CatchAllData" ma:web="267217d8-55a9-473d-9f49-7b9207fb86f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1BCF249-A2F7-4FED-AD4A-460457716B4D}">
  <ds:schemaRefs>
    <ds:schemaRef ds:uri="http://schemas.microsoft.com/office/2006/metadata/properties"/>
    <ds:schemaRef ds:uri="http://schemas.microsoft.com/office/infopath/2007/PartnerControls"/>
    <ds:schemaRef ds:uri="70f24ddd-24d2-4edf-8dc2-f56b54217c8a"/>
    <ds:schemaRef ds:uri="5c0669a9-1f0e-4bf0-b923-4ef2d9164cd6"/>
  </ds:schemaRefs>
</ds:datastoreItem>
</file>

<file path=customXml/itemProps2.xml><?xml version="1.0" encoding="utf-8"?>
<ds:datastoreItem xmlns:ds="http://schemas.openxmlformats.org/officeDocument/2006/customXml" ds:itemID="{DC7BCD61-9F73-4E4E-B83C-0FF1DD70F203}">
  <ds:schemaRefs>
    <ds:schemaRef ds:uri="http://schemas.openxmlformats.org/officeDocument/2006/bibliography"/>
  </ds:schemaRefs>
</ds:datastoreItem>
</file>

<file path=customXml/itemProps3.xml><?xml version="1.0" encoding="utf-8"?>
<ds:datastoreItem xmlns:ds="http://schemas.openxmlformats.org/officeDocument/2006/customXml" ds:itemID="{A6737CB4-5C3F-463F-83CD-BDD87175DF66}">
  <ds:schemaRefs>
    <ds:schemaRef ds:uri="http://schemas.microsoft.com/sharepoint/v3/contenttype/forms"/>
  </ds:schemaRefs>
</ds:datastoreItem>
</file>

<file path=customXml/itemProps4.xml><?xml version="1.0" encoding="utf-8"?>
<ds:datastoreItem xmlns:ds="http://schemas.openxmlformats.org/officeDocument/2006/customXml" ds:itemID="{F87D13B6-59F0-40E9-BD63-6688F12BDD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f24ddd-24d2-4edf-8dc2-f56b54217c8a"/>
    <ds:schemaRef ds:uri="267217d8-55a9-473d-9f49-7b9207fb86f5"/>
    <ds:schemaRef ds:uri="5c0669a9-1f0e-4bf0-b923-4ef2d9164c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Pages>
  <Words>1516</Words>
  <Characters>8645</Characters>
  <Application>Microsoft Office Word</Application>
  <DocSecurity>4</DocSecurity>
  <Lines>72</Lines>
  <Paragraphs>20</Paragraphs>
  <ScaleCrop>false</ScaleCrop>
  <Company>Diamond Light Source Limited</Company>
  <LinksUpToDate>false</LinksUpToDate>
  <CharactersWithSpaces>10141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XChem BAG Science Case 2023-08-01</dc:title>
  <dc:subject/>
  <dc:creator>Authorised User</dc:creator>
  <cp:keywords/>
  <cp:lastModifiedBy>Fearon, Daren (DLSLtd,RAL,LSCI)</cp:lastModifiedBy>
  <cp:revision>355</cp:revision>
  <cp:lastPrinted>2023-08-02T02:07:00Z</cp:lastPrinted>
  <dcterms:created xsi:type="dcterms:W3CDTF">2022-11-25T06:04:00Z</dcterms:created>
  <dcterms:modified xsi:type="dcterms:W3CDTF">2023-08-15T15:26:00Z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0x01010069356C4413672144A77F35EEB634500B</vt:lpwstr>
  </property>
  <property fmtid="{D5CDD505-2E9C-101B-9397-08002B2CF9AE}" pid="3" name="MediaServiceImageTags">
    <vt:lpwstr/>
  </property>
</Properties>
</file>